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E54" w:rsidRDefault="00774144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SPECYFIKACJE TECHNICZNE WYKONANIA I ODBIORU ROBÓT BUDOWLANYCH</w:t>
      </w:r>
    </w:p>
    <w:p w:rsidR="007E5E54" w:rsidRDefault="0077414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F03D3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08.01.01 KRAWĘŻNIKI BETONOWE </w:t>
      </w:r>
    </w:p>
    <w:p w:rsidR="007E5E54" w:rsidRDefault="007E5E54">
      <w:pPr>
        <w:pStyle w:val="Podtytu"/>
        <w:rPr>
          <w:rFonts w:ascii="Verdana" w:hAnsi="Verdana"/>
          <w:sz w:val="18"/>
          <w:szCs w:val="18"/>
        </w:rPr>
      </w:pPr>
    </w:p>
    <w:p w:rsidR="007E5E54" w:rsidRDefault="00774144">
      <w:pPr>
        <w:pStyle w:val="Aga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WSTĘP</w:t>
      </w: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 STWIORB</w:t>
      </w:r>
    </w:p>
    <w:p w:rsidR="00FC56D9" w:rsidRDefault="00774144" w:rsidP="00FC56D9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Przedmiotem niniejszej STWiORB są wymagania dotyczące wykonania i odbioru robót dla zadania:</w:t>
      </w:r>
    </w:p>
    <w:p w:rsidR="00FC56D9" w:rsidRDefault="00FC56D9" w:rsidP="00FC56D9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774144" w:rsidRDefault="001D206D" w:rsidP="00FC56D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1D206D">
        <w:rPr>
          <w:rFonts w:ascii="Arial" w:hAnsi="Arial" w:cs="Arial"/>
          <w:b/>
          <w:sz w:val="18"/>
          <w:szCs w:val="18"/>
        </w:rPr>
        <w:t>„</w:t>
      </w:r>
      <w:r w:rsidR="00172F30" w:rsidRPr="00172F30">
        <w:rPr>
          <w:rFonts w:ascii="Arial" w:hAnsi="Arial" w:cs="Arial"/>
          <w:b/>
          <w:sz w:val="18"/>
          <w:szCs w:val="18"/>
        </w:rPr>
        <w:t>„Przebudowa drogi gminnej nr 103 577R Partynia p. wieś  polegająca na budowie chodnika dla pieszych w jej pasie drogowym na odcinku 350m”</w:t>
      </w:r>
      <w:bookmarkStart w:id="0" w:name="_GoBack"/>
      <w:bookmarkEnd w:id="0"/>
    </w:p>
    <w:p w:rsidR="007E5E54" w:rsidRDefault="007E5E54">
      <w:pPr>
        <w:spacing w:line="0" w:lineRule="atLeast"/>
        <w:jc w:val="center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stosowania STWIORB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Specyfikacja techniczna wykonania i odbioru robót budowlanych jest stosowana, jako dokument przetargowy i kontraktowy przy zlecaniu i realizacji robót wymienionych w pkt 1.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robót objętych STWIORB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Ustalenia zawarte w niniejszej specyfikacji dotyczą zasad prowadzenia robót związanych </w:t>
      </w:r>
      <w:r>
        <w:rPr>
          <w:rFonts w:ascii="Arial" w:hAnsi="Arial" w:cs="Arial"/>
          <w:sz w:val="18"/>
          <w:szCs w:val="18"/>
        </w:rPr>
        <w:br/>
        <w:t xml:space="preserve">z ustawieniem krawężników betonowych o wymiarach: 15cmx30cmx100cm;  20cmx30cmx100cm na ławie betonowej z oporem na podsypce cementowo piaskowej oraz krawężników betonowych najazdowych o wymiarach: 20cmx22cmx100cm na ławie betonowej z oporem na podsypce cementowo piaskowej.  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Określenia podstawowe</w:t>
      </w:r>
    </w:p>
    <w:p w:rsidR="007E5E54" w:rsidRDefault="00774144" w:rsidP="00FC56D9">
      <w:pPr>
        <w:pStyle w:val="Style18"/>
        <w:widowControl/>
        <w:numPr>
          <w:ilvl w:val="0"/>
          <w:numId w:val="8"/>
        </w:numPr>
        <w:spacing w:before="125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</w:t>
      </w:r>
    </w:p>
    <w:p w:rsidR="007E5E54" w:rsidRDefault="00774144" w:rsidP="00FC56D9">
      <w:pPr>
        <w:pStyle w:val="Style18"/>
        <w:widowControl/>
        <w:numPr>
          <w:ilvl w:val="0"/>
          <w:numId w:val="8"/>
        </w:numPr>
        <w:spacing w:before="120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 nominalny - wymiar krawężnika określony w celu jego wykonania, któremu powinien odpowiadać wymiar rzeczywisty w określonych granicach dopuszczalnych odchyłek.</w:t>
      </w:r>
    </w:p>
    <w:p w:rsidR="007E5E54" w:rsidRDefault="00774144" w:rsidP="00FC56D9">
      <w:pPr>
        <w:pStyle w:val="Style18"/>
        <w:widowControl/>
        <w:numPr>
          <w:ilvl w:val="0"/>
          <w:numId w:val="8"/>
        </w:numPr>
        <w:spacing w:before="125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Ława - warstwa nośna z betonu służąca do umocnienia krawężnika oraz przenosząca obciążenie krawężnika na podłoże gruntowe; rozróżniamy ławy betonowe z oporem lub zwykłe.</w:t>
      </w:r>
    </w:p>
    <w:p w:rsidR="007E5E54" w:rsidRDefault="00774144" w:rsidP="00FC56D9">
      <w:pPr>
        <w:pStyle w:val="Style18"/>
        <w:widowControl/>
        <w:numPr>
          <w:ilvl w:val="0"/>
          <w:numId w:val="8"/>
        </w:numPr>
        <w:spacing w:before="149" w:line="240" w:lineRule="auto"/>
        <w:ind w:left="567" w:hanging="567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Podsypka - warstwa wyrównawcza ułożona bezpośrednio na podłożu lub ławie.</w:t>
      </w:r>
    </w:p>
    <w:p w:rsidR="007E5E54" w:rsidRDefault="00774144" w:rsidP="00FC56D9">
      <w:pPr>
        <w:pStyle w:val="Style18"/>
        <w:widowControl/>
        <w:numPr>
          <w:ilvl w:val="0"/>
          <w:numId w:val="8"/>
        </w:numPr>
        <w:spacing w:before="120" w:line="240" w:lineRule="auto"/>
        <w:ind w:left="567" w:right="5" w:hanging="567"/>
        <w:rPr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Pozostałe określenia podstawowe są zgodne z obowiązującymi, odpowiednimi polskimi normami aktualnymi na dzień wydania OST oraz z definicjami podanymi w</w:t>
      </w:r>
      <w:r>
        <w:rPr>
          <w:rFonts w:ascii="Arial" w:hAnsi="Arial" w:cs="Arial"/>
          <w:sz w:val="18"/>
          <w:szCs w:val="18"/>
        </w:rPr>
        <w:t xml:space="preserve"> STWIORB 00.00.00 „Wymagania ogólne” pkt 1.4.</w:t>
      </w: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robót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wymagania dotyczące robót podano w STWIORB D-00.00.00 „Wymagania ogólne” pkt 1.5.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</w:t>
      </w: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Ogólne wymagania dotyczące materiałów, ich pozyskiwania i składowania, podano w STWIORB </w:t>
      </w:r>
      <w:r>
        <w:rPr>
          <w:rFonts w:ascii="Arial" w:hAnsi="Arial" w:cs="Arial"/>
          <w:sz w:val="18"/>
          <w:szCs w:val="18"/>
        </w:rPr>
        <w:br/>
        <w:t>D-00.00.00 „Wymagania ogólne” pkt 2.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Pr="00FC56D9" w:rsidRDefault="00774144" w:rsidP="00FC56D9">
      <w:pPr>
        <w:pStyle w:val="Normalny1"/>
        <w:numPr>
          <w:ilvl w:val="2"/>
          <w:numId w:val="1"/>
        </w:numPr>
        <w:ind w:left="567" w:hanging="567"/>
        <w:rPr>
          <w:rStyle w:val="FontStyle37"/>
          <w:rFonts w:ascii="Arial" w:eastAsiaTheme="minorEastAsia" w:hAnsi="Arial" w:cs="Arial"/>
          <w:b/>
          <w:sz w:val="18"/>
          <w:szCs w:val="18"/>
        </w:rPr>
      </w:pPr>
      <w:r w:rsidRPr="00FC56D9">
        <w:rPr>
          <w:rStyle w:val="FontStyle37"/>
          <w:rFonts w:ascii="Arial" w:eastAsiaTheme="minorEastAsia" w:hAnsi="Arial" w:cs="Arial"/>
          <w:b/>
          <w:sz w:val="18"/>
          <w:szCs w:val="18"/>
        </w:rPr>
        <w:t>Stosowane materiały:</w:t>
      </w:r>
    </w:p>
    <w:p w:rsidR="007E5E54" w:rsidRDefault="00774144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Materiałami stosowanymi są:</w:t>
      </w:r>
    </w:p>
    <w:p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prefabrykowane: 15x30x100, 20x30x100 cm, 20x22x100 cm</w:t>
      </w:r>
    </w:p>
    <w:p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 C12/15 do wykonania ławy pod krawężniki,</w:t>
      </w:r>
    </w:p>
    <w:p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podsypka cementowo piaskowa,</w:t>
      </w:r>
    </w:p>
    <w:p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cement, </w:t>
      </w:r>
    </w:p>
    <w:p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Style11"/>
        <w:widowControl/>
        <w:numPr>
          <w:ilvl w:val="0"/>
          <w:numId w:val="9"/>
        </w:numPr>
        <w:tabs>
          <w:tab w:val="left" w:pos="567"/>
        </w:tabs>
        <w:ind w:left="567" w:hanging="567"/>
        <w:rPr>
          <w:rFonts w:ascii="Arial" w:eastAsia="Times New Roman" w:hAnsi="Arial" w:cs="Arial"/>
          <w:b/>
          <w:bCs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napToGrid w:val="0"/>
          <w:sz w:val="18"/>
          <w:szCs w:val="18"/>
        </w:rPr>
        <w:t>Krawężniki betonowe</w:t>
      </w:r>
    </w:p>
    <w:p w:rsidR="007E5E54" w:rsidRPr="00FC56D9" w:rsidRDefault="00774144" w:rsidP="00FC56D9">
      <w:pPr>
        <w:pStyle w:val="Style18"/>
        <w:widowControl/>
        <w:numPr>
          <w:ilvl w:val="0"/>
          <w:numId w:val="10"/>
        </w:numPr>
        <w:tabs>
          <w:tab w:val="left" w:pos="567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FC56D9">
        <w:rPr>
          <w:rStyle w:val="FontStyle37"/>
          <w:rFonts w:ascii="Arial" w:hAnsi="Arial" w:cs="Arial"/>
          <w:b/>
          <w:sz w:val="18"/>
          <w:szCs w:val="18"/>
        </w:rPr>
        <w:t>Rodzaje</w:t>
      </w:r>
    </w:p>
    <w:p w:rsidR="007E5E54" w:rsidRDefault="00774144" w:rsidP="00FC56D9">
      <w:pPr>
        <w:pStyle w:val="Style17"/>
        <w:widowControl/>
        <w:spacing w:line="283" w:lineRule="exact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 zależności od kształtu przekroju poprzecznego rozróżnia się następujące rodzaje krawężników betonowych:</w:t>
      </w:r>
    </w:p>
    <w:p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prostokątne ścięte - rodzaj        „a",</w:t>
      </w:r>
    </w:p>
    <w:p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  <w:tab w:val="left" w:pos="2131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prostokątne</w:t>
      </w:r>
      <w:r>
        <w:rPr>
          <w:rStyle w:val="FontStyle37"/>
          <w:rFonts w:ascii="Arial" w:hAnsi="Arial" w:cs="Arial"/>
          <w:sz w:val="18"/>
          <w:szCs w:val="18"/>
        </w:rPr>
        <w:tab/>
        <w:t>- rodzaj „b",</w:t>
      </w:r>
    </w:p>
    <w:p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  <w:tab w:val="left" w:pos="2131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wyspowe</w:t>
      </w:r>
      <w:r>
        <w:rPr>
          <w:rStyle w:val="FontStyle37"/>
          <w:rFonts w:ascii="Arial" w:hAnsi="Arial" w:cs="Arial"/>
          <w:sz w:val="18"/>
          <w:szCs w:val="18"/>
        </w:rPr>
        <w:tab/>
        <w:t>- rodzaj „c".</w:t>
      </w:r>
    </w:p>
    <w:p w:rsidR="007E5E54" w:rsidRPr="00774144" w:rsidRDefault="00774144" w:rsidP="00774144">
      <w:pPr>
        <w:pStyle w:val="Style18"/>
        <w:widowControl/>
        <w:numPr>
          <w:ilvl w:val="0"/>
          <w:numId w:val="12"/>
        </w:numPr>
        <w:tabs>
          <w:tab w:val="left" w:pos="567"/>
        </w:tabs>
        <w:spacing w:line="240" w:lineRule="auto"/>
        <w:ind w:left="567" w:hanging="567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Odmiany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 zależności od technologii i produkcji krawężników betonowych, rozróżnia się odmiany:</w:t>
      </w:r>
    </w:p>
    <w:p w:rsidR="007E5E54" w:rsidRDefault="00774144">
      <w:pPr>
        <w:pStyle w:val="Style18"/>
        <w:widowControl/>
        <w:numPr>
          <w:ilvl w:val="0"/>
          <w:numId w:val="13"/>
        </w:numPr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lastRenderedPageBreak/>
        <w:t>- krawężnik betonowy jednowarstwowy,</w:t>
      </w:r>
    </w:p>
    <w:p w:rsidR="007E5E54" w:rsidRDefault="00774144">
      <w:pPr>
        <w:pStyle w:val="Style18"/>
        <w:widowControl/>
        <w:numPr>
          <w:ilvl w:val="0"/>
          <w:numId w:val="13"/>
        </w:numPr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- krawężnik betonowy dwuwarstwowy.</w:t>
      </w:r>
    </w:p>
    <w:p w:rsidR="007E5E54" w:rsidRDefault="007E5E54">
      <w:pPr>
        <w:pStyle w:val="Style18"/>
        <w:widowControl/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</w:p>
    <w:p w:rsidR="007E5E54" w:rsidRPr="00774144" w:rsidRDefault="00774144" w:rsidP="00774144">
      <w:pPr>
        <w:pStyle w:val="Style18"/>
        <w:widowControl/>
        <w:tabs>
          <w:tab w:val="left" w:pos="567"/>
        </w:tabs>
        <w:spacing w:line="240" w:lineRule="auto"/>
        <w:jc w:val="left"/>
        <w:rPr>
          <w:rStyle w:val="FontStyle37"/>
          <w:rFonts w:ascii="Arial" w:hAnsi="Arial" w:cs="Arial"/>
          <w:b/>
          <w:sz w:val="18"/>
          <w:szCs w:val="18"/>
        </w:rPr>
      </w:pPr>
      <w:r w:rsidRPr="00774144">
        <w:rPr>
          <w:rStyle w:val="FontStyle36"/>
          <w:rFonts w:ascii="Arial" w:hAnsi="Arial" w:cs="Arial"/>
          <w:b w:val="0"/>
          <w:sz w:val="18"/>
          <w:szCs w:val="18"/>
        </w:rPr>
        <w:t>2.2.3.</w:t>
      </w:r>
      <w:r w:rsidRPr="00774144">
        <w:rPr>
          <w:rStyle w:val="FontStyle36"/>
          <w:rFonts w:ascii="Arial" w:hAnsi="Arial" w:cs="Arial"/>
          <w:b w:val="0"/>
          <w:sz w:val="18"/>
          <w:szCs w:val="18"/>
        </w:rPr>
        <w:tab/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Kształt i wymiary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krawężników betonowych podano w Tabeli 1. Dla wszystkich rodzajów krawężników betonowych rozróżnia się również krawężniki łukowe wklęsłe oraz wypukłe o promieniach od 0,5 m do 12 m oraz o długości po łuku od 0,7 m do 0,8 m. Przykłady krawężników łukowych przedstawiono na Rysunku 1 poniżej:</w:t>
      </w:r>
    </w:p>
    <w:p w:rsidR="007E5E54" w:rsidRDefault="007E5E54">
      <w:pPr>
        <w:pStyle w:val="Style17"/>
        <w:widowControl/>
        <w:spacing w:line="283" w:lineRule="exact"/>
        <w:ind w:firstLine="706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Style14"/>
        <w:widowControl/>
        <w:tabs>
          <w:tab w:val="left" w:pos="4238"/>
        </w:tabs>
        <w:ind w:right="5"/>
        <w:jc w:val="center"/>
        <w:rPr>
          <w:rStyle w:val="FontStyle37"/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18415" distB="167640" distL="24130" distR="24130" simplePos="0" relativeHeight="251657216" behindDoc="0" locked="0" layoutInCell="1" allowOverlap="1">
                <wp:simplePos x="0" y="0"/>
                <wp:positionH relativeFrom="margin">
                  <wp:posOffset>460375</wp:posOffset>
                </wp:positionH>
                <wp:positionV relativeFrom="paragraph">
                  <wp:posOffset>311150</wp:posOffset>
                </wp:positionV>
                <wp:extent cx="4834255" cy="2042160"/>
                <wp:effectExtent l="5715" t="0" r="8255" b="5715"/>
                <wp:wrapTopAndBottom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4255" cy="2042160"/>
                          <a:chOff x="2141" y="10608"/>
                          <a:chExt cx="7613" cy="3216"/>
                        </a:xfrm>
                      </wpg:grpSpPr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14" y="10608"/>
                            <a:ext cx="7286" cy="28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41" y="13594"/>
                            <a:ext cx="7613" cy="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144" w:rsidRDefault="00774144">
                              <w:pPr>
                                <w:pStyle w:val="Style19"/>
                                <w:widowControl/>
                                <w:rPr>
                                  <w:rStyle w:val="FontStyle29"/>
                                </w:rPr>
                              </w:pPr>
                              <w:r>
                                <w:rPr>
                                  <w:rStyle w:val="FontStyle29"/>
                                </w:rPr>
                                <w:t>Oznaczenia: 1 - krawężnik, 2 - jezdnia, 3 - długość, 4 - promień, 5 - kanał odpływowy.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upa 5" o:spid="_x0000_s1026" style="position:absolute;left:0;text-align:left;margin-left:36.25pt;margin-top:24.5pt;width:380.65pt;height:160.8pt;z-index:251657216;mso-wrap-distance-left:1.9pt;mso-wrap-distance-top:1.45pt;mso-wrap-distance-right:1.9pt;mso-wrap-distance-bottom:13.2pt;mso-position-horizontal-relative:margin" coordorigin="2141,10608" coordsize="7613,32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0CiiigAooooAKKKKACiiigAoo&#10;ooAKKKKACiiigAooooAKKKKACiiigAooooAKKKKACiiigAooooAKKKKACiiigAoopKAFpKZNKkET&#10;SSsERRkkngVn6dr2nalNJFa3Ks6EDBON309aANS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BKRiFBJOAOp&#10;pa4Xxh4ilnnbRNLUtLJ8rsp5+goAqeKtbudcuZNK0mNpIY8mRl/ix1/Cqdl4ci1DSorzRrhlvoB+&#10;9iY4O729K3vAJsrWKWzeLydSUkSh+rD2qfXtIuNNuzrWijEq8zwjpIO9UIpaD4yniuFsNejaOUnA&#10;lK4/Mf1ruAQwBByD0NcD4mew8QeHP7Wt8Jc25AcY5HqDXS+EJ5Lnw1ZSSkltmMnvg4pMDbooopD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JXH+L/Cc2r3sV1YmNJcYkLHGfSuxpKAOR0HwPaWW2bUCLm4HY&#10;/dX/ABrrERI12ooVR2AxTqWgBKW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314;top:10608;width:7286;height:28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7JNLCAAAA2gAAAA8AAABkcnMvZG93bnJldi54bWxEj8FqwzAQRO+B/oPYQm+xHNME41oJJhAI&#10;PTVpcl+sre3GWrmSGtt/XxUKPQ4z84Ypd5PpxZ2c7ywrWCUpCOLa6o4bBZf3wzIH4QOyxt4yKZjJ&#10;w277sCix0HbkE93PoRERwr5ABW0IQyGlr1sy6BM7EEfvwzqDIUrXSO1wjHDTyyxNN9Jgx3GhxYH2&#10;LdW387dR4NbZG+fZ8+34OX9dU8yq11VeKfX0OFUvIAJN4T/81z5qBRv4vRJvgNz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/uyTSwgAAANoAAAAPAAAAAAAAAAAAAAAAAJ8C&#10;AABkcnMvZG93bnJldi54bWxQSwUGAAAAAAQABAD3AAAAjgM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141;top:13594;width:7613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vucUA&#10;AADaAAAADwAAAGRycy9kb3ducmV2LnhtbESPT2vCQBTE70K/w/IKvYhu9OCf1FWKIHgoFBNLr4/s&#10;M5s0+zbNrpr66d1CweMwM79hVpveNuJCna8cK5iMExDEhdMVlwqO+W60AOEDssbGMSn4JQ+b9dNg&#10;hal2Vz7QJQuliBD2KSowIbSplL4wZNGPXUscvZPrLIYou1LqDq8Rbhs5TZKZtFhxXDDY0tZQ8Z2d&#10;rYKP02e9b6fvWfj6Geb10tQ3M8yVennu315BBOrDI/zf3msFc/i7Em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+5xQAAANoAAAAPAAAAAAAAAAAAAAAAAJgCAABkcnMv&#10;ZG93bnJldi54bWxQSwUGAAAAAAQABAD1AAAAigMAAAAA&#10;" filled="f" strokecolor="white" strokeweight="0">
                  <v:textbox inset="0,0,0,0">
                    <w:txbxContent>
                      <w:p w:rsidR="00774144" w:rsidRDefault="00774144">
                        <w:pPr>
                          <w:pStyle w:val="Style19"/>
                          <w:widowControl/>
                          <w:rPr>
                            <w:rStyle w:val="FontStyle29"/>
                          </w:rPr>
                        </w:pPr>
                        <w:r>
                          <w:rPr>
                            <w:rStyle w:val="FontStyle29"/>
                          </w:rPr>
                          <w:t>Oznaczenia: 1 - krawężnik, 2 - jezdnia, 3 - długość, 4 - promień, 5 - kanał odpływowy.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37"/>
          <w:rFonts w:ascii="Arial" w:hAnsi="Arial" w:cs="Arial"/>
          <w:sz w:val="18"/>
          <w:szCs w:val="18"/>
        </w:rPr>
        <w:t>a) krawężnik łukowy „wklęsły"</w:t>
      </w:r>
      <w:r>
        <w:rPr>
          <w:rStyle w:val="FontStyle37"/>
          <w:rFonts w:ascii="Arial" w:hAnsi="Arial" w:cs="Arial"/>
          <w:sz w:val="18"/>
          <w:szCs w:val="18"/>
        </w:rPr>
        <w:tab/>
        <w:t>b) krawężnik łukowy „wypukły"</w:t>
      </w:r>
    </w:p>
    <w:p w:rsidR="007E5E54" w:rsidRDefault="007E5E54">
      <w:pPr>
        <w:pStyle w:val="Normalny1"/>
        <w:tabs>
          <w:tab w:val="num" w:pos="964"/>
        </w:tabs>
        <w:ind w:left="284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Style14"/>
        <w:widowControl/>
        <w:ind w:right="5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Rys. 1. Przykłady krawężników łukowych</w:t>
      </w:r>
    </w:p>
    <w:p w:rsidR="007E5E54" w:rsidRDefault="007E5E54">
      <w:pPr>
        <w:pStyle w:val="Style14"/>
        <w:widowControl/>
        <w:ind w:right="5"/>
        <w:jc w:val="center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Style17"/>
        <w:widowControl/>
        <w:spacing w:line="240" w:lineRule="auto"/>
        <w:ind w:right="5" w:firstLine="71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Kształt krawężników betonowych przedstawiono na Rysunku 2. W szczególnych wypadkach dopuszcza się inne kształty i wymiary krawężników betonowych, zgodnie z ustaleniami Dokumentacji projektowej.</w:t>
      </w:r>
    </w:p>
    <w:p w:rsidR="007E5E54" w:rsidRDefault="007E5E54">
      <w:pPr>
        <w:pStyle w:val="Style17"/>
        <w:widowControl/>
        <w:spacing w:line="283" w:lineRule="exact"/>
        <w:ind w:right="5" w:firstLine="710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prostokątny ścięty rodzaju „a”</w:t>
      </w:r>
    </w:p>
    <w:p w:rsidR="007E5E54" w:rsidRDefault="00774144" w:rsidP="00774144">
      <w:p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tab/>
      </w:r>
      <w:r>
        <w:rPr>
          <w:rFonts w:ascii="Arial" w:hAnsi="Arial" w:cs="Arial"/>
          <w:noProof/>
          <w:sz w:val="18"/>
          <w:szCs w:val="18"/>
          <w:highlight w:val="yellow"/>
        </w:rPr>
        <mc:AlternateContent>
          <mc:Choice Requires="wpg">
            <w:drawing>
              <wp:anchor distT="0" distB="103505" distL="6400800" distR="6400800" simplePos="0" relativeHeight="251660288" behindDoc="0" locked="0" layoutInCell="1" allowOverlap="1">
                <wp:simplePos x="0" y="0"/>
                <wp:positionH relativeFrom="margin">
                  <wp:posOffset>1927225</wp:posOffset>
                </wp:positionH>
                <wp:positionV relativeFrom="paragraph">
                  <wp:posOffset>217170</wp:posOffset>
                </wp:positionV>
                <wp:extent cx="337185" cy="1318260"/>
                <wp:effectExtent l="0" t="0" r="5715" b="0"/>
                <wp:wrapTopAndBottom/>
                <wp:docPr id="18" name="Grup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1318260"/>
                          <a:chOff x="3864" y="3019"/>
                          <a:chExt cx="494" cy="2319"/>
                        </a:xfrm>
                      </wpg:grpSpPr>
                      <pic:pic xmlns:pic="http://schemas.openxmlformats.org/drawingml/2006/picture">
                        <pic:nvPicPr>
                          <pic:cNvPr id="1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4" y="3221"/>
                            <a:ext cx="494" cy="21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29" y="3019"/>
                            <a:ext cx="81" cy="23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144" w:rsidRDefault="00774144">
                              <w:pPr>
                                <w:pStyle w:val="Style8"/>
                                <w:widowControl/>
                                <w:jc w:val="both"/>
                                <w:rPr>
                                  <w:rStyle w:val="FontStyle32"/>
                                </w:rPr>
                              </w:pPr>
                              <w:r>
                                <w:rPr>
                                  <w:rStyle w:val="FontStyle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upa 18" o:spid="_x0000_s1029" style="position:absolute;margin-left:151.75pt;margin-top:17.1pt;width:26.55pt;height:103.8pt;z-index:251660288;mso-wrap-distance-left:7in;mso-wrap-distance-right:7in;mso-wrap-distance-bottom:8.15pt;mso-position-horizontal-relative:margin" coordorigin="3864,3019" coordsize="494,2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">
                <v:shape id="Picture 7" o:spid="_x0000_s1030" type="#_x0000_t75" style="position:absolute;left:3864;top:3221;width:494;height: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G/Z3DAAAA2wAAAA8AAABkcnMvZG93bnJldi54bWxET01rwkAQvRf8D8sIXopubEFqdJUgFBR6&#10;qCY9eBuyYzaYnQ3ZjcZ/7xYKvc3jfc56O9hG3KjztWMF81kCgrh0uuZKQZF/Tj9A+ICssXFMCh7k&#10;YbsZvawx1e7OR7qdQiViCPsUFZgQ2lRKXxqy6GeuJY7cxXUWQ4RdJXWH9xhuG/mWJAtpsebYYLCl&#10;naHyeuqtgv54Nq/FV5YtfvZZX3yb/N0ecqUm4yFbgQg0hH/xn3uv4/wl/P4SD5Cb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b9ncMAAADbAAAADwAAAAAAAAAAAAAAAACf&#10;AgAAZHJzL2Rvd25yZXYueG1sUEsFBgAAAAAEAAQA9wAAAI8DAAAAAA==&#10;">
                  <v:imagedata r:id="rId12" o:title=""/>
                </v:shape>
                <v:shape id="Text Box 8" o:spid="_x0000_s1031" type="#_x0000_t202" style="position:absolute;left:4229;top:3019;width:81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6p3sIA&#10;AADbAAAADwAAAGRycy9kb3ducmV2LnhtbERPz2vCMBS+D/wfwhvsIjNdDzKrUYYgeBjIWmXXR/Ns&#10;WpuX2mRa99ebg+Dx4/u9WA22FRfqfe1YwcckAUFcOl1zpWBfbN4/QfiArLF1TApu5GG1HL0sMNPu&#10;yj90yUMlYgj7DBWYELpMSl8asugnriOO3NH1FkOEfSV1j9cYbluZJslUWqw5NhjsaG2oPOV/VsHu&#10;eGi2Xfqdh9/zuGhmpvk340Kpt9fhaw4i0BCe4od7qxWkcX38En+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vqnewgAAANsAAAAPAAAAAAAAAAAAAAAAAJgCAABkcnMvZG93&#10;bnJldi54bWxQSwUGAAAAAAQABAD1AAAAhwMAAAAA&#10;" filled="f" strokecolor="white" strokeweight="0">
                  <v:textbox inset="0,0,0,0">
                    <w:txbxContent>
                      <w:p w:rsidR="00774144" w:rsidRDefault="00774144">
                        <w:pPr>
                          <w:pStyle w:val="Style8"/>
                          <w:widowControl/>
                          <w:jc w:val="both"/>
                          <w:rPr>
                            <w:rStyle w:val="FontStyle32"/>
                          </w:rPr>
                        </w:pPr>
                        <w:r>
                          <w:rPr>
                            <w:rStyle w:val="FontStyle32"/>
                          </w:rPr>
                          <w:t>c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7E5E54" w:rsidRDefault="007E5E5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prostokątny rodzaju „b”</w:t>
      </w:r>
    </w:p>
    <w:p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1427480</wp:posOffset>
            </wp:positionH>
            <wp:positionV relativeFrom="paragraph">
              <wp:posOffset>153670</wp:posOffset>
            </wp:positionV>
            <wp:extent cx="2530475" cy="1155065"/>
            <wp:effectExtent l="0" t="0" r="3175" b="6985"/>
            <wp:wrapTopAndBottom/>
            <wp:docPr id="1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11550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144" w:rsidRDefault="0077414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7414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7E5E5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krawężnik wyspowy rodzaju „c”</w:t>
      </w:r>
    </w:p>
    <w:p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E5E54" w:rsidRDefault="00774144">
      <w:p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2076450</wp:posOffset>
            </wp:positionH>
            <wp:positionV relativeFrom="paragraph">
              <wp:posOffset>217170</wp:posOffset>
            </wp:positionV>
            <wp:extent cx="2162175" cy="1124585"/>
            <wp:effectExtent l="0" t="0" r="9525" b="0"/>
            <wp:wrapTopAndBottom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2458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Nag2"/>
        <w:numPr>
          <w:ilvl w:val="0"/>
          <w:numId w:val="0"/>
        </w:numPr>
        <w:ind w:left="720" w:hanging="360"/>
        <w:rPr>
          <w:rStyle w:val="FontStyle37"/>
          <w:rFonts w:ascii="Arial" w:eastAsiaTheme="minorEastAsia" w:hAnsi="Arial" w:cs="Arial"/>
          <w:b w:val="0"/>
          <w:bCs w:val="0"/>
          <w:snapToGrid/>
          <w:sz w:val="18"/>
          <w:szCs w:val="18"/>
        </w:rPr>
      </w:pPr>
      <w:r>
        <w:rPr>
          <w:rStyle w:val="FontStyle37"/>
          <w:rFonts w:ascii="Arial" w:eastAsiaTheme="minorEastAsia" w:hAnsi="Arial" w:cs="Arial"/>
          <w:b w:val="0"/>
          <w:bCs w:val="0"/>
          <w:snapToGrid/>
          <w:sz w:val="18"/>
          <w:szCs w:val="18"/>
        </w:rPr>
        <w:t>Rysunek 2. Wymiarowanie krawężników</w:t>
      </w:r>
    </w:p>
    <w:p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Style1"/>
        <w:widowControl/>
        <w:spacing w:line="240" w:lineRule="auto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</w:p>
    <w:p w:rsidR="007E5E54" w:rsidRDefault="00774144">
      <w:pPr>
        <w:pStyle w:val="Style1"/>
        <w:widowControl/>
        <w:spacing w:line="240" w:lineRule="auto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highlight w:val="yellow"/>
        </w:rPr>
        <mc:AlternateContent>
          <mc:Choice Requires="wpg">
            <w:drawing>
              <wp:anchor distT="216535" distB="0" distL="6400800" distR="6400800" simplePos="0" relativeHeight="251670528" behindDoc="0" locked="0" layoutInCell="1" allowOverlap="1">
                <wp:simplePos x="0" y="0"/>
                <wp:positionH relativeFrom="margin">
                  <wp:posOffset>99695</wp:posOffset>
                </wp:positionH>
                <wp:positionV relativeFrom="paragraph">
                  <wp:posOffset>427355</wp:posOffset>
                </wp:positionV>
                <wp:extent cx="4505325" cy="1343025"/>
                <wp:effectExtent l="0" t="0" r="28575" b="28575"/>
                <wp:wrapTopAndBottom/>
                <wp:docPr id="31" name="Grup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5325" cy="1343025"/>
                          <a:chOff x="2886" y="6623"/>
                          <a:chExt cx="6437" cy="5415"/>
                        </a:xfrm>
                      </wpg:grpSpPr>
                      <wps:wsp>
                        <wps:cNvPr id="3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86" y="6623"/>
                            <a:ext cx="6437" cy="4998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128"/>
                                <w:gridCol w:w="706"/>
                                <w:gridCol w:w="667"/>
                                <w:gridCol w:w="667"/>
                                <w:gridCol w:w="1090"/>
                                <w:gridCol w:w="1090"/>
                                <w:gridCol w:w="1090"/>
                              </w:tblGrid>
                              <w:tr w:rsidR="00774144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Rodzaj krawężnika</w:t>
                                    </w:r>
                                  </w:p>
                                </w:tc>
                                <w:tc>
                                  <w:tcPr>
                                    <w:tcW w:w="5310" w:type="dxa"/>
                                    <w:gridSpan w:val="6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ind w:left="1315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Wymiary krawężników, cm</w:t>
                                    </w:r>
                                  </w:p>
                                </w:tc>
                              </w:tr>
                              <w:tr w:rsidR="00774144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774144" w:rsidRDefault="00774144">
                                    <w:pPr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774144" w:rsidRDefault="00774144">
                                    <w:pPr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774144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2"/>
                                      <w:widowControl/>
                                      <w:ind w:left="19" w:hanging="19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20 15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min. 3 max. 7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min. 12 max. 15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  <w:tr w:rsidR="00774144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2"/>
                                      <w:widowControl/>
                                      <w:ind w:firstLine="5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15 12 10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2"/>
                                      <w:widowControl/>
                                      <w:ind w:left="10" w:hanging="10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20 25 25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  <w:tr w:rsidR="00774144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2"/>
                                      <w:widowControl/>
                                      <w:ind w:left="19" w:hanging="19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23 15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2"/>
                                      <w:widowControl/>
                                      <w:ind w:left="10" w:hanging="10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23 20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ind w:left="350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18 12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50" w:lineRule="exact"/>
                                      <w:ind w:left="302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7,5 4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</w:tbl>
                            <w:p w:rsidR="00774144" w:rsidRDefault="0077414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11784"/>
                            <a:ext cx="4684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144" w:rsidRDefault="0077414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31" o:spid="_x0000_s1032" style="position:absolute;left:0;text-align:left;margin-left:7.85pt;margin-top:33.65pt;width:354.75pt;height:105.75pt;z-index:251670528;mso-wrap-distance-left:7in;mso-wrap-distance-top:17.05pt;mso-wrap-distance-right:7in;mso-position-horizontal-relative:margin" coordorigin="2886,6623" coordsize="6437,5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3" type="#_x0000_t202" style="position:absolute;left:2886;top:6623;width:6437;height:4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kE78UA&#10;AADbAAAADwAAAGRycy9kb3ducmV2LnhtbESPQWvCQBSE74X+h+UVvEjdNIVio6tIQfAglCaK10f2&#10;mU3Mvo3ZVdP++m6h4HGYmW+Y+XKwrbhS72vHCl4mCQji0umaKwW7Yv08BeEDssbWMSn4Jg/LxePD&#10;HDPtbvxF1zxUIkLYZ6jAhNBlUvrSkEU/cR1x9I6utxii7Cupe7xFuG1lmiRv0mLNccFgRx+GylN+&#10;sQo+j/tm06XbPBzO46J5N82PGRdKjZ6G1QxEoCHcw//tjVbwmsL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+QTvxQAAANsAAAAPAAAAAAAAAAAAAAAAAJgCAABkcnMv&#10;ZG93bnJldi54bWxQSwUGAAAAAAQABAD1AAAAigMAAAAA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28"/>
                          <w:gridCol w:w="706"/>
                          <w:gridCol w:w="667"/>
                          <w:gridCol w:w="667"/>
                          <w:gridCol w:w="1090"/>
                          <w:gridCol w:w="1090"/>
                          <w:gridCol w:w="1090"/>
                        </w:tblGrid>
                        <w:tr w:rsidR="00774144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Rodzaj krawężnika</w:t>
                              </w:r>
                            </w:p>
                          </w:tc>
                          <w:tc>
                            <w:tcPr>
                              <w:tcW w:w="5310" w:type="dxa"/>
                              <w:gridSpan w:val="6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ind w:left="1315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Wymiary krawężników, cm</w:t>
                              </w:r>
                            </w:p>
                          </w:tc>
                        </w:tr>
                        <w:tr w:rsidR="00774144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774144" w:rsidRDefault="00774144">
                              <w:pPr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:rsidR="00774144" w:rsidRDefault="00774144">
                              <w:pPr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</w:t>
                              </w:r>
                            </w:p>
                          </w:tc>
                        </w:tr>
                        <w:tr w:rsidR="00774144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2"/>
                                <w:widowControl/>
                                <w:ind w:left="19" w:hanging="19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20 15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min. 3 max. 7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min. 12 max. 15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  <w:tr w:rsidR="00774144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2"/>
                                <w:widowControl/>
                                <w:ind w:firstLine="5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15 12 10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2"/>
                                <w:widowControl/>
                                <w:ind w:left="10" w:hanging="10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20 25 25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  <w:tr w:rsidR="00774144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2"/>
                                <w:widowControl/>
                                <w:ind w:left="19" w:hanging="19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23 15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2"/>
                                <w:widowControl/>
                                <w:ind w:left="10" w:hanging="10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23 20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ind w:left="350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18 12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50" w:lineRule="exact"/>
                                <w:ind w:left="302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7,5 4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</w:tbl>
                      <w:p w:rsidR="00774144" w:rsidRDefault="00774144"/>
                    </w:txbxContent>
                  </v:textbox>
                </v:shape>
                <v:shape id="Text Box 18" o:spid="_x0000_s1034" type="#_x0000_t202" style="position:absolute;left:3610;top:11784;width:468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WhdMUA&#10;AADbAAAADwAAAGRycy9kb3ducmV2LnhtbESPQWvCQBSE74L/YXlCL6KbKkiNriKFgodCMWnx+sg+&#10;s4nZt2l2q2l/vSsIPQ4z8w2z3va2ERfqfOVYwfM0AUFcOF1xqeAzf5u8gPABWWPjmBT8koftZjhY&#10;Y6rdlQ90yUIpIoR9igpMCG0qpS8MWfRT1xJH7+Q6iyHKrpS6w2uE20bOkmQhLVYcFwy29GqoOGc/&#10;VsHH6avet7P3LBy/x3m9NPWfGedKPY363QpEoD78hx/tvVYwn8P9S/wB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aF0xQAAANsAAAAPAAAAAAAAAAAAAAAAAJgCAABkcnMv&#10;ZG93bnJldi54bWxQSwUGAAAAAAQABAD1AAAAigMAAAAA&#10;" filled="f" strokecolor="white" strokeweight="0">
                  <v:textbox inset="0,0,0,0">
                    <w:txbxContent>
                      <w:p w:rsidR="00774144" w:rsidRDefault="00774144"/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36"/>
          <w:rFonts w:ascii="Arial" w:hAnsi="Arial" w:cs="Arial"/>
          <w:b w:val="0"/>
          <w:sz w:val="18"/>
          <w:szCs w:val="18"/>
        </w:rPr>
        <w:t>Tabela 1. Wymiary krawężników betonowych:</w:t>
      </w:r>
    </w:p>
    <w:p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Style1"/>
        <w:widowControl/>
        <w:spacing w:line="240" w:lineRule="auto"/>
        <w:ind w:left="142" w:hanging="142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2.2.4.  Krawężniki betonowe - wymagania techniczne wg PN-EN 1340</w:t>
      </w:r>
    </w:p>
    <w:p w:rsidR="007E5E54" w:rsidRDefault="00774144">
      <w:pPr>
        <w:pStyle w:val="Style14"/>
        <w:widowControl/>
        <w:spacing w:line="278" w:lineRule="exact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Wymagania techniczne stawiane krawężnikom betonowym określa PN-EN 1340 w sposób przedstawiony </w:t>
      </w:r>
      <w:r>
        <w:rPr>
          <w:rStyle w:val="FontStyle37"/>
          <w:rFonts w:ascii="Arial" w:hAnsi="Arial" w:cs="Arial"/>
          <w:sz w:val="18"/>
          <w:szCs w:val="18"/>
        </w:rPr>
        <w:br/>
        <w:t>w Tabeli 2.</w:t>
      </w:r>
    </w:p>
    <w:p w:rsidR="007E5E54" w:rsidRDefault="007E5E54">
      <w:pPr>
        <w:pStyle w:val="Style14"/>
        <w:widowControl/>
        <w:spacing w:line="278" w:lineRule="exact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Style1"/>
        <w:widowControl/>
        <w:spacing w:line="240" w:lineRule="auto"/>
        <w:ind w:left="567" w:hanging="567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  <w:r>
        <w:rPr>
          <w:rStyle w:val="FontStyle36"/>
          <w:rFonts w:ascii="Arial" w:hAnsi="Arial" w:cs="Arial"/>
          <w:b w:val="0"/>
          <w:sz w:val="18"/>
          <w:szCs w:val="18"/>
        </w:rPr>
        <w:t>Tabela 2. Wymagania wobec krawężników betonowych wg PN-EN 1340:</w:t>
      </w:r>
    </w:p>
    <w:p w:rsidR="00774144" w:rsidRDefault="00774144">
      <w:pPr>
        <w:pStyle w:val="Style1"/>
        <w:widowControl/>
        <w:spacing w:line="240" w:lineRule="auto"/>
        <w:ind w:left="567" w:hanging="567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</w:p>
    <w:p w:rsidR="007E5E54" w:rsidRDefault="007E5E54">
      <w:pPr>
        <w:spacing w:line="1" w:lineRule="exact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96"/>
        <w:gridCol w:w="850"/>
        <w:gridCol w:w="1987"/>
        <w:gridCol w:w="1930"/>
      </w:tblGrid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Cecha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Załącznik Wymaganie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Kształt i wymiary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Wartości  dopuszczalnych  odchyłek od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Długość: ± 1%, &gt; 4 mm i &lt; 10 mm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wymiarów nominalnych, z dokładnością do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Inne wymiary z wyjątkiem promienia: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milimetra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  <w:p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15"/>
              <w:widowControl/>
              <w:tabs>
                <w:tab w:val="left" w:pos="226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dla powierzchni: ± 3%, &gt; 3 mm, &lt; 5 mm,</w:t>
            </w:r>
          </w:p>
          <w:p w:rsidR="007E5E54" w:rsidRDefault="00774144">
            <w:pPr>
              <w:pStyle w:val="Style15"/>
              <w:widowControl/>
              <w:tabs>
                <w:tab w:val="left" w:pos="226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dla innych części: ± 5%, &gt; 3 mm, &lt; 10 mm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Odchyłki płaskości i pofalowania przy długości pomiarowej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Maksymalna odchyłka w mm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+ 1,5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  <w:p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+ 2,0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500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+ 2,5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800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+ 4,0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30" w:lineRule="exact"/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Grubość   warstwy   ścieralnej (dotyczy krawężników dwuwarstwowych)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10 mm mierzona w górnej części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Właściwości fizyczne i mechaniczne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Wytrzymałość na zginanie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Klasa 3U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 na  ścieranie  (wg klasy 4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Pomiar wykonany na tarczy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oznaczenia I normy)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szerokiej ściernej,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Bóhmego,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G i H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ind w:left="5" w:hanging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wg zał. G normy -badanie podstawowe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exact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wg zał. H normy -badanie alternatywne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20 mm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18 000 mm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>/5 000 mm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  na   poślizg/poślizgnięcie 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lastRenderedPageBreak/>
              <w:t>wartość USRV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lastRenderedPageBreak/>
              <w:t>I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Wartość średnia &gt; 55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na warunki atmosferyczne (kryteria stosowane łącznie)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na zamrażanie/ rozmrażanie z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Ubytek masy po badaniu w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udziałem soli odladzającej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Średni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Maksymalny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badanie warstwy ścieralnej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0,5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1,0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4" w:rsidRDefault="00774144">
            <w:pPr>
              <w:pStyle w:val="Style25"/>
              <w:widowControl/>
              <w:spacing w:line="230" w:lineRule="exact"/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badanie warstwy konstrukcyjnej (dotyczy krawężników dwuwarstwowych)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1,0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1,5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Nasiąkliwość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Wartość średnia dla każdego krawężnika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nie większa niż 5,0% (kryterium podwyższone)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Aspekty wizualne</w:t>
            </w: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15"/>
              <w:widowControl/>
              <w:tabs>
                <w:tab w:val="left" w:pos="221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powierzchnia krawężnika nie powinna mieć rys i odprysków,</w:t>
            </w:r>
          </w:p>
          <w:p w:rsidR="007E5E54" w:rsidRDefault="00774144">
            <w:pPr>
              <w:pStyle w:val="Style15"/>
              <w:widowControl/>
              <w:tabs>
                <w:tab w:val="left" w:pos="403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nie   dopuszcza   się   rozwarstwień   w krawężnikach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dwuwarstwowych,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ewentualne pojedyncze, punktowe wykwity nie są uważane</w:t>
            </w:r>
          </w:p>
        </w:tc>
      </w:tr>
      <w:tr w:rsidR="007E5E5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za istotne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Tekstura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 xml:space="preserve">krawężniki z powierzchnią o specjalnej teksturze </w:t>
            </w:r>
          </w:p>
          <w:p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producent powinien określić rodzaj tekstury,</w:t>
            </w:r>
          </w:p>
          <w:p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tekstura powinna być porównana z próbkami dostarczonymi przez producenta, zatwierdzonymi przez odbiorcę,</w:t>
            </w:r>
          </w:p>
          <w:p w:rsidR="007E5E54" w:rsidRDefault="00774144">
            <w:pPr>
              <w:pStyle w:val="Style15"/>
              <w:widowControl/>
              <w:tabs>
                <w:tab w:val="left" w:pos="355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pojedyncze,  punktowe różnice w jednolitości tekstury, spowodowane   nieuniknionymi   zmianami   we właściwości surowców i warunków twardnienia, nie są uważane za istotne.</w:t>
            </w:r>
          </w:p>
        </w:tc>
      </w:tr>
    </w:tbl>
    <w:p w:rsidR="007E5E54" w:rsidRDefault="007E5E54">
      <w:pPr>
        <w:rPr>
          <w:rStyle w:val="FontStyle31"/>
          <w:rFonts w:ascii="Arial" w:hAnsi="Arial" w:cs="Arial"/>
          <w:sz w:val="18"/>
          <w:szCs w:val="18"/>
        </w:rPr>
      </w:pPr>
    </w:p>
    <w:p w:rsidR="007E5E54" w:rsidRPr="00774144" w:rsidRDefault="00774144">
      <w:pPr>
        <w:pStyle w:val="Style18"/>
        <w:widowControl/>
        <w:numPr>
          <w:ilvl w:val="2"/>
          <w:numId w:val="21"/>
        </w:numPr>
        <w:tabs>
          <w:tab w:val="left" w:pos="595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Dopuszczalne wady i uszkodzenia</w:t>
      </w:r>
    </w:p>
    <w:p w:rsidR="007E5E54" w:rsidRDefault="00774144" w:rsidP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Powierzchnie krawężników betonowych powinny być bez rys, pęknięć i ubytków betonu, o fakturze z formy lub zatartej. Krawędzie elementów powinny być równe i proste.</w:t>
      </w:r>
    </w:p>
    <w:p w:rsidR="007E5E54" w:rsidRDefault="007E5E54">
      <w:pPr>
        <w:pStyle w:val="Style17"/>
        <w:widowControl/>
        <w:spacing w:line="240" w:lineRule="auto"/>
        <w:ind w:right="5" w:firstLine="710"/>
        <w:rPr>
          <w:rStyle w:val="FontStyle37"/>
          <w:rFonts w:ascii="Arial" w:hAnsi="Arial" w:cs="Arial"/>
          <w:sz w:val="18"/>
          <w:szCs w:val="18"/>
        </w:rPr>
      </w:pPr>
    </w:p>
    <w:p w:rsidR="007E5E54" w:rsidRPr="00774144" w:rsidRDefault="00774144" w:rsidP="00774144">
      <w:pPr>
        <w:pStyle w:val="Style18"/>
        <w:widowControl/>
        <w:numPr>
          <w:ilvl w:val="2"/>
          <w:numId w:val="21"/>
        </w:numPr>
        <w:spacing w:line="240" w:lineRule="auto"/>
        <w:ind w:left="567" w:hanging="567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Składowanie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mogą być przechowywane na składowiskach otwartych, posegregowane według rodzajów, odmian i wielkości.</w:t>
      </w:r>
    </w:p>
    <w:p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należy układać z zastosowaniem podkładek i przekładek drewnianych oraz taśm bandujących.</w:t>
      </w:r>
    </w:p>
    <w:p w:rsidR="007E5E54" w:rsidRDefault="007E5E54">
      <w:pPr>
        <w:pStyle w:val="Style17"/>
        <w:widowControl/>
        <w:spacing w:line="283" w:lineRule="exact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Style11"/>
        <w:widowControl/>
        <w:numPr>
          <w:ilvl w:val="1"/>
          <w:numId w:val="21"/>
        </w:numPr>
        <w:tabs>
          <w:tab w:val="left" w:pos="422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 xml:space="preserve">   Materiały na podsypkę i do zapraw</w:t>
      </w:r>
    </w:p>
    <w:p w:rsidR="007E5E54" w:rsidRDefault="00774144" w:rsidP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Zgodnie z wymaganiami Dokumentacji projektowej należy stosować podsypkę cementowo-piaskową oraz zaprawy z użyciem materiałów spełniających poniższe wymagania:</w:t>
      </w:r>
    </w:p>
    <w:p w:rsidR="007E5E54" w:rsidRDefault="00774144">
      <w:pPr>
        <w:pStyle w:val="Style18"/>
        <w:widowControl/>
        <w:numPr>
          <w:ilvl w:val="0"/>
          <w:numId w:val="14"/>
        </w:numPr>
        <w:tabs>
          <w:tab w:val="left" w:pos="144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cement powszechnego użytku wg normy PN-EN-197-1;</w:t>
      </w:r>
    </w:p>
    <w:p w:rsidR="007E5E54" w:rsidRDefault="00774144">
      <w:pPr>
        <w:pStyle w:val="Style18"/>
        <w:widowControl/>
        <w:numPr>
          <w:ilvl w:val="0"/>
          <w:numId w:val="14"/>
        </w:numPr>
        <w:tabs>
          <w:tab w:val="left" w:pos="144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kruszywo drobne 0/2, 0/4 lub 0/5 wg normy PN-EN 13242 kategorii uziarnienia G</w:t>
      </w:r>
      <w:r>
        <w:rPr>
          <w:rStyle w:val="FontStyle32"/>
          <w:rFonts w:ascii="Arial" w:hAnsi="Arial" w:cs="Arial"/>
          <w:sz w:val="18"/>
          <w:szCs w:val="18"/>
        </w:rPr>
        <w:t>F</w:t>
      </w:r>
      <w:r>
        <w:rPr>
          <w:rStyle w:val="FontStyle37"/>
          <w:rFonts w:ascii="Arial" w:hAnsi="Arial" w:cs="Arial"/>
          <w:sz w:val="18"/>
          <w:szCs w:val="18"/>
        </w:rPr>
        <w:t>85 i zawartości pyłów f</w:t>
      </w:r>
      <w:r>
        <w:rPr>
          <w:rStyle w:val="FontStyle32"/>
          <w:rFonts w:ascii="Arial" w:hAnsi="Arial" w:cs="Arial"/>
          <w:sz w:val="18"/>
          <w:szCs w:val="18"/>
        </w:rPr>
        <w:t>10;</w:t>
      </w:r>
    </w:p>
    <w:p w:rsidR="007E5E54" w:rsidRDefault="00774144">
      <w:pPr>
        <w:pStyle w:val="Style18"/>
        <w:widowControl/>
        <w:numPr>
          <w:ilvl w:val="0"/>
          <w:numId w:val="15"/>
        </w:numPr>
        <w:tabs>
          <w:tab w:val="left" w:pos="149"/>
        </w:tabs>
        <w:spacing w:line="240" w:lineRule="auto"/>
        <w:ind w:right="1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kruszywo 1/4, 2/5 lub 2/8, wg normy PN-EN 13242 kategorii uziarnienia </w:t>
      </w:r>
      <w:r>
        <w:rPr>
          <w:rStyle w:val="FontStyle33"/>
          <w:rFonts w:ascii="Arial" w:hAnsi="Arial" w:cs="Arial"/>
          <w:sz w:val="18"/>
          <w:szCs w:val="18"/>
        </w:rPr>
        <w:t xml:space="preserve">Gc80/20 </w:t>
      </w:r>
      <w:r>
        <w:rPr>
          <w:rStyle w:val="FontStyle37"/>
          <w:rFonts w:ascii="Arial" w:hAnsi="Arial" w:cs="Arial"/>
          <w:sz w:val="18"/>
          <w:szCs w:val="18"/>
        </w:rPr>
        <w:t>i zawartości pyłów f</w:t>
      </w:r>
      <w:r>
        <w:rPr>
          <w:rStyle w:val="FontStyle32"/>
          <w:rFonts w:ascii="Arial" w:hAnsi="Arial" w:cs="Arial"/>
          <w:sz w:val="18"/>
          <w:szCs w:val="18"/>
        </w:rPr>
        <w:t>10;</w:t>
      </w:r>
    </w:p>
    <w:p w:rsidR="007E5E54" w:rsidRDefault="00774144">
      <w:pPr>
        <w:pStyle w:val="Style18"/>
        <w:widowControl/>
        <w:numPr>
          <w:ilvl w:val="0"/>
          <w:numId w:val="15"/>
        </w:numPr>
        <w:tabs>
          <w:tab w:val="left" w:pos="149"/>
        </w:tabs>
        <w:spacing w:line="240" w:lineRule="auto"/>
        <w:ind w:right="5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zaleca się stosować wodę pitną z wodociągu, która nie wymaga badań; w przypadku czerpania wody z innych źródeł, woda musi spełniać wymagania normy PN-EN 1008.</w:t>
      </w:r>
    </w:p>
    <w:p w:rsidR="007E5E54" w:rsidRDefault="00774144">
      <w:pPr>
        <w:pStyle w:val="Tekstpodstawowy"/>
        <w:numPr>
          <w:ilvl w:val="0"/>
          <w:numId w:val="0"/>
        </w:num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Podsypkę cementowo-piaskową należy wykonać w stosunku 1:4.</w:t>
      </w:r>
    </w:p>
    <w:p w:rsidR="007E5E54" w:rsidRDefault="007E5E54">
      <w:pPr>
        <w:pStyle w:val="Style18"/>
        <w:widowControl/>
        <w:tabs>
          <w:tab w:val="left" w:pos="149"/>
        </w:tabs>
        <w:spacing w:line="240" w:lineRule="auto"/>
        <w:ind w:right="5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Style11"/>
        <w:widowControl/>
        <w:numPr>
          <w:ilvl w:val="1"/>
          <w:numId w:val="21"/>
        </w:numPr>
        <w:tabs>
          <w:tab w:val="left" w:pos="422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 xml:space="preserve">   Materiały na ławy</w:t>
      </w:r>
    </w:p>
    <w:p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Beton na ławę fundamentową pod krawężnik powinien być zgodny z normą PN-EN 206-1, klasy minimum C 12/15. </w:t>
      </w:r>
    </w:p>
    <w:p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Składniki betonu:</w:t>
      </w:r>
    </w:p>
    <w:p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cement powszechnego użytku wg normy PN-EN 197-1;</w:t>
      </w:r>
    </w:p>
    <w:p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10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kruszywo grube zgodne z normą PN-EN 12620 o wymiarze ziaren do D=16 mm, kategorii uziarnienia </w:t>
      </w:r>
      <w:r>
        <w:rPr>
          <w:rStyle w:val="FontStyle33"/>
          <w:rFonts w:ascii="Arial" w:hAnsi="Arial" w:cs="Arial"/>
          <w:sz w:val="18"/>
          <w:szCs w:val="18"/>
        </w:rPr>
        <w:t xml:space="preserve">Gc90/15 </w:t>
      </w:r>
      <w:r>
        <w:rPr>
          <w:rStyle w:val="FontStyle37"/>
          <w:rFonts w:ascii="Arial" w:hAnsi="Arial" w:cs="Arial"/>
          <w:sz w:val="18"/>
          <w:szCs w:val="18"/>
        </w:rPr>
        <w:t xml:space="preserve">lub </w:t>
      </w:r>
      <w:r>
        <w:rPr>
          <w:rStyle w:val="FontStyle33"/>
          <w:rFonts w:ascii="Arial" w:hAnsi="Arial" w:cs="Arial"/>
          <w:sz w:val="18"/>
          <w:szCs w:val="18"/>
        </w:rPr>
        <w:t xml:space="preserve">Gc85/20 </w:t>
      </w:r>
      <w:r>
        <w:rPr>
          <w:rStyle w:val="FontStyle37"/>
          <w:rFonts w:ascii="Arial" w:hAnsi="Arial" w:cs="Arial"/>
          <w:sz w:val="18"/>
          <w:szCs w:val="18"/>
        </w:rPr>
        <w:t>i zawartości pyłów f</w:t>
      </w:r>
      <w:r>
        <w:rPr>
          <w:rStyle w:val="FontStyle32"/>
          <w:rFonts w:ascii="Arial" w:hAnsi="Arial" w:cs="Arial"/>
          <w:sz w:val="18"/>
          <w:szCs w:val="18"/>
        </w:rPr>
        <w:t>i,5;</w:t>
      </w:r>
    </w:p>
    <w:p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14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kruszywo drobne zgodne z normą PN-EN 12620 kategorii uziarnienia G</w:t>
      </w:r>
      <w:r>
        <w:rPr>
          <w:rStyle w:val="FontStyle32"/>
          <w:rFonts w:ascii="Arial" w:hAnsi="Arial" w:cs="Arial"/>
          <w:sz w:val="18"/>
          <w:szCs w:val="18"/>
        </w:rPr>
        <w:t>F</w:t>
      </w:r>
      <w:r>
        <w:rPr>
          <w:rStyle w:val="FontStyle37"/>
          <w:rFonts w:ascii="Arial" w:hAnsi="Arial" w:cs="Arial"/>
          <w:sz w:val="18"/>
          <w:szCs w:val="18"/>
        </w:rPr>
        <w:t>85 i zawartości pyłów f</w:t>
      </w:r>
      <w:r>
        <w:rPr>
          <w:rStyle w:val="FontStyle32"/>
          <w:rFonts w:ascii="Arial" w:hAnsi="Arial" w:cs="Arial"/>
          <w:sz w:val="18"/>
          <w:szCs w:val="18"/>
        </w:rPr>
        <w:t>3;</w:t>
      </w:r>
    </w:p>
    <w:p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5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zaleca się stosować wodę pitną z wodociągu, która nie wymaga badań; w przypadku czerpania wody z innych źródeł, woda musi spełniać wymagania normy PN-EN 1008;</w:t>
      </w:r>
    </w:p>
    <w:p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domieszki zgodne z normą PN-EN 934-2.</w:t>
      </w:r>
    </w:p>
    <w:p w:rsidR="007E5E54" w:rsidRDefault="007E5E54">
      <w:pPr>
        <w:pStyle w:val="Style18"/>
        <w:widowControl/>
        <w:tabs>
          <w:tab w:val="left" w:pos="149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 w:rsidP="00774144">
      <w:pPr>
        <w:pStyle w:val="Style11"/>
        <w:widowControl/>
        <w:numPr>
          <w:ilvl w:val="1"/>
          <w:numId w:val="21"/>
        </w:numPr>
        <w:tabs>
          <w:tab w:val="left" w:pos="567"/>
        </w:tabs>
        <w:ind w:left="567" w:hanging="567"/>
        <w:jc w:val="both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Masa zalewowa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 uszczelniania szczelin dylatacyjnych można stosować masy zalewowe stosowane na gorąco lub stosowane na zimno. Masy zalewowe stosowane na gorąco powinny spełniać wymagania PN-EN 14188-1. Masy zalewowe stosowane na zimno powinny spełniać wymagania PN-EN 14188-2.</w:t>
      </w:r>
    </w:p>
    <w:p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Masa uszczelniająca powinna posiadać aprobatę techniczną lub krajową ocenę techniczną, wydaną przez uprawnioną jednostkę i odpowiadać wymaganiom określonym w aprobacie technicznej lub krajowej ocenie technicznej.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</w:t>
      </w: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</w:t>
      </w:r>
    </w:p>
    <w:p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 podano w STWIORB 00.00.00 „Wymagania ogólne” pkt 3.</w:t>
      </w:r>
    </w:p>
    <w:p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 do wykonania robót</w:t>
      </w:r>
    </w:p>
    <w:p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wykonuje się ręcznie przy </w:t>
      </w:r>
      <w:r>
        <w:rPr>
          <w:rStyle w:val="FontStyle37"/>
          <w:rFonts w:ascii="Arial" w:hAnsi="Arial" w:cs="Arial"/>
          <w:sz w:val="18"/>
          <w:szCs w:val="18"/>
        </w:rPr>
        <w:t>pomocy drobnego sprzętu z zastosowaniem</w:t>
      </w:r>
      <w:r>
        <w:rPr>
          <w:rFonts w:ascii="Arial" w:hAnsi="Arial" w:cs="Arial"/>
          <w:sz w:val="18"/>
          <w:szCs w:val="18"/>
        </w:rPr>
        <w:t>:</w:t>
      </w:r>
    </w:p>
    <w:p w:rsidR="007E5E5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betoniarek do wytwarzania zapraw oraz przygotowania podsypki cementowo-piaskowej,</w:t>
      </w:r>
    </w:p>
    <w:p w:rsidR="007E5E54" w:rsidRDefault="00774144" w:rsidP="00774144">
      <w:pPr>
        <w:pStyle w:val="Normalny1"/>
        <w:numPr>
          <w:ilvl w:val="0"/>
          <w:numId w:val="26"/>
        </w:numPr>
        <w:tabs>
          <w:tab w:val="right" w:leader="dot" w:pos="-1985"/>
        </w:tabs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wibratorów płytowych, ubijaków ręcznych lub mechanicznych.</w:t>
      </w:r>
    </w:p>
    <w:p w:rsidR="007E5E54" w:rsidRDefault="007E5E54">
      <w:pPr>
        <w:pStyle w:val="Normalny1"/>
        <w:tabs>
          <w:tab w:val="right" w:leader="dot" w:pos="-1985"/>
        </w:tabs>
        <w:rPr>
          <w:rFonts w:ascii="Arial" w:hAnsi="Arial" w:cs="Arial"/>
          <w:sz w:val="18"/>
          <w:szCs w:val="18"/>
        </w:rPr>
      </w:pPr>
    </w:p>
    <w:p w:rsidR="00774144" w:rsidRDefault="00774144">
      <w:pPr>
        <w:pStyle w:val="Normalny1"/>
        <w:tabs>
          <w:tab w:val="right" w:leader="dot" w:pos="-1985"/>
        </w:tabs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</w:t>
      </w: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</w:t>
      </w:r>
    </w:p>
    <w:p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 podano w STWiORB D-M-00.00.00 „Wymagania ogólne” pkt 4.</w:t>
      </w:r>
    </w:p>
    <w:p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krawężników</w:t>
      </w:r>
    </w:p>
    <w:p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mogą być przewożone dowolnymi środkami transportowymi.</w:t>
      </w:r>
    </w:p>
    <w:p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układać należy na środkach transportowych w pozycji pionowej z nachyleniem w kierunku jazdy.</w:t>
      </w:r>
    </w:p>
    <w:p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pozostałych materiałów</w:t>
      </w:r>
    </w:p>
    <w:p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wyrobów oraz materiałów przeznaczonych do wbudowania i wykonania robót nie może powodować ich zanieczyszczenia, obniżenia ich jakości lub uszkodzeń.</w:t>
      </w:r>
    </w:p>
    <w:p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cementu powinien się odbywać w warunkach zgodnych z BN-88/6731-08.</w:t>
      </w:r>
    </w:p>
    <w:p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Wyprodukowaną mieszankę betonową należy dostarczać na budowę w warunkach zabezpieczających przed wysychaniem, wpływami atmosferycznymi i segregacją.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ROBÓT</w:t>
      </w: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</w:t>
      </w:r>
    </w:p>
    <w:p w:rsidR="007E5E54" w:rsidRDefault="00774144" w:rsidP="00774144">
      <w:pPr>
        <w:pStyle w:val="Normalny1"/>
        <w:numPr>
          <w:ilvl w:val="12"/>
          <w:numId w:val="0"/>
        </w:numPr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wykonania robót podano w STWIORB 00.00.00 „Wymagania ogólne” pkt 5.</w:t>
      </w:r>
    </w:p>
    <w:p w:rsidR="007E5E54" w:rsidRDefault="007E5E54">
      <w:pPr>
        <w:pStyle w:val="Normalny1"/>
        <w:numPr>
          <w:ilvl w:val="12"/>
          <w:numId w:val="0"/>
        </w:numPr>
        <w:rPr>
          <w:rFonts w:ascii="Arial" w:hAnsi="Arial" w:cs="Arial"/>
          <w:sz w:val="18"/>
          <w:szCs w:val="18"/>
        </w:rPr>
      </w:pP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Zasady wykonywania robót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7E5E54" w:rsidRDefault="00774144" w:rsidP="00774144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Podstawowe czynności przy wykonywaniu robót obejmują: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 xml:space="preserve">roboty przygotowawcze, 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wykonanie ławy,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ustawienie krawężników,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wypełnienie spoin,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roboty wykończeniowe.</w:t>
      </w:r>
    </w:p>
    <w:p w:rsidR="007E5E54" w:rsidRDefault="007E5E54">
      <w:pPr>
        <w:pStyle w:val="Nag2"/>
        <w:numPr>
          <w:ilvl w:val="0"/>
          <w:numId w:val="0"/>
        </w:numPr>
        <w:ind w:left="720"/>
        <w:rPr>
          <w:rFonts w:ascii="Arial" w:hAnsi="Arial" w:cs="Arial"/>
          <w:b w:val="0"/>
          <w:sz w:val="18"/>
          <w:szCs w:val="18"/>
        </w:rPr>
      </w:pP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przygotowawcze</w:t>
      </w:r>
    </w:p>
    <w:p w:rsidR="007E5E54" w:rsidRDefault="00774144" w:rsidP="00774144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Przed przystąpieniem do robót należy, na podstawie dokumentacji projektowej, wskazań Inżyniera: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lokalizację robót,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dane niezbędne do szczegółowego wytyczenia robót oraz ustalenia danych wysokościowych,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materiały niezbędne do wykonania robót,</w:t>
      </w:r>
    </w:p>
    <w:p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określić kolejność, sposób i termin wykonania robót.</w:t>
      </w:r>
    </w:p>
    <w:p w:rsidR="007E5E54" w:rsidRDefault="007E5E54">
      <w:pPr>
        <w:rPr>
          <w:rFonts w:ascii="Arial" w:hAnsi="Arial" w:cs="Arial"/>
          <w:b/>
          <w:bCs/>
          <w:snapToGrid w:val="0"/>
          <w:sz w:val="18"/>
          <w:szCs w:val="18"/>
        </w:rPr>
      </w:pPr>
    </w:p>
    <w:p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 pod ławy</w:t>
      </w:r>
    </w:p>
    <w:p w:rsidR="007E5E54" w:rsidRDefault="00774144" w:rsidP="00774144">
      <w:pPr>
        <w:pStyle w:val="Style17"/>
        <w:widowControl/>
        <w:spacing w:line="240" w:lineRule="auto"/>
        <w:ind w:right="10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wykopu powinny odpowiadać wymiarom ławy w planie z uwzględnieniem w szerokości dna wykopu i konstrukcji szalunku.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lastRenderedPageBreak/>
        <w:t>Wskaźnik zagęszczenia dna wykonanego koryta pod ławę powinien wynosić co najmniej 0,97 według normalnej metody Proctora.</w:t>
      </w:r>
    </w:p>
    <w:p w:rsidR="007E5E54" w:rsidRDefault="007E5E54">
      <w:pPr>
        <w:rPr>
          <w:rFonts w:ascii="Arial" w:hAnsi="Arial" w:cs="Arial"/>
          <w:b/>
          <w:bCs/>
          <w:snapToGrid w:val="0"/>
          <w:sz w:val="18"/>
          <w:szCs w:val="18"/>
        </w:rPr>
      </w:pPr>
    </w:p>
    <w:p w:rsidR="007E5E54" w:rsidRDefault="00774144" w:rsidP="00774144">
      <w:pPr>
        <w:pStyle w:val="Aga21"/>
        <w:ind w:left="567" w:hanging="567"/>
        <w:rPr>
          <w:rFonts w:ascii="Arial" w:hAnsi="Arial" w:cs="Arial"/>
          <w:snapToGrid/>
          <w:sz w:val="18"/>
          <w:szCs w:val="18"/>
        </w:rPr>
      </w:pPr>
      <w:r>
        <w:rPr>
          <w:rFonts w:ascii="Arial" w:hAnsi="Arial" w:cs="Arial"/>
          <w:snapToGrid/>
          <w:sz w:val="18"/>
          <w:szCs w:val="18"/>
        </w:rPr>
        <w:t>Ława betonowa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ławy betonowej polega na rozścieleniu dowiezionego betonu na przygotowanym podłożu i konstrukcji szalunku oraz odpowiednim jego zagęszczeniu.</w:t>
      </w:r>
    </w:p>
    <w:p w:rsidR="007E5E54" w:rsidRDefault="00774144">
      <w:pPr>
        <w:pStyle w:val="Style17"/>
        <w:widowControl/>
        <w:spacing w:line="240" w:lineRule="auto"/>
        <w:ind w:right="10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Wykonana ława po zagęszczeniu betonu powinna odpowiadać wymiarem oraz kształtem zgodnie z Dokumentacją projektową.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Dla zabezpieczenia przed wpływami temperatury (skurcze lub rozszerzanie) co 50 m należy w ławie betonowej stosować szczeliny dylatacyjne wypełnione elastyczną masą zalewową według pkt 2.5.</w:t>
      </w:r>
    </w:p>
    <w:p w:rsidR="007E5E54" w:rsidRDefault="007E5E54">
      <w:pPr>
        <w:pStyle w:val="Style17"/>
        <w:widowControl/>
        <w:spacing w:line="240" w:lineRule="auto"/>
        <w:ind w:firstLine="706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Style1"/>
        <w:widowControl/>
        <w:spacing w:line="240" w:lineRule="auto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5.6.     Ustawienie krawężników betonowych</w:t>
      </w:r>
    </w:p>
    <w:p w:rsidR="007E5E54" w:rsidRPr="00774144" w:rsidRDefault="00774144">
      <w:pPr>
        <w:pStyle w:val="Style18"/>
        <w:widowControl/>
        <w:tabs>
          <w:tab w:val="left" w:pos="590"/>
        </w:tabs>
        <w:spacing w:line="240" w:lineRule="auto"/>
        <w:ind w:left="1080" w:hanging="1080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 xml:space="preserve">5.6.1. </w:t>
      </w:r>
      <w:r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Zasady ustawiania krawężników</w:t>
      </w:r>
    </w:p>
    <w:p w:rsidR="007E5E54" w:rsidRDefault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Światło (odległość górnej powierzchni krawężnika od jezdni) powinno być zgodne z ustaleniami Dokumentacji projektowej, w przypadku braku takich ustaleń powinno wynosić od 10 do 12 cm, a w przypadkach wyjątkowych może być zmniejszone do 2 cm (np. zjazdy) lub zwiększone do 16 cm (zatoki autobusowe).</w:t>
      </w:r>
    </w:p>
    <w:p w:rsidR="007E5E54" w:rsidRDefault="00774144">
      <w:pPr>
        <w:pStyle w:val="Style17"/>
        <w:widowControl/>
        <w:spacing w:line="240" w:lineRule="auto"/>
        <w:ind w:left="706" w:hanging="139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Zewnętrzna ściana krawężnika ustawionego na:</w:t>
      </w:r>
    </w:p>
    <w:p w:rsidR="007E5E54" w:rsidRDefault="00774144">
      <w:pPr>
        <w:pStyle w:val="Style18"/>
        <w:widowControl/>
        <w:numPr>
          <w:ilvl w:val="0"/>
          <w:numId w:val="24"/>
        </w:numPr>
        <w:tabs>
          <w:tab w:val="left" w:pos="840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ławie betonowej zwykłej powinna być po ustawieniu krawężnika obsypana żwirem lub tłuczniem, starannie ubitym,</w:t>
      </w:r>
    </w:p>
    <w:p w:rsidR="007E5E54" w:rsidRDefault="00774144">
      <w:pPr>
        <w:pStyle w:val="Style18"/>
        <w:widowControl/>
        <w:numPr>
          <w:ilvl w:val="0"/>
          <w:numId w:val="24"/>
        </w:numPr>
        <w:tabs>
          <w:tab w:val="left" w:pos="840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ławie betonowej z oporem powinna być wykonana zgodnie z pkt 5.6.2., Rysunek 3.</w:t>
      </w:r>
    </w:p>
    <w:p w:rsidR="007E5E54" w:rsidRDefault="007E5E54">
      <w:pPr>
        <w:pStyle w:val="Style18"/>
        <w:widowControl/>
        <w:tabs>
          <w:tab w:val="left" w:pos="840"/>
        </w:tabs>
        <w:spacing w:line="240" w:lineRule="auto"/>
        <w:ind w:left="710"/>
        <w:jc w:val="left"/>
        <w:rPr>
          <w:rStyle w:val="FontStyle37"/>
          <w:rFonts w:ascii="Arial" w:hAnsi="Arial" w:cs="Arial"/>
          <w:sz w:val="18"/>
          <w:szCs w:val="18"/>
        </w:rPr>
      </w:pPr>
    </w:p>
    <w:p w:rsidR="007E5E54" w:rsidRPr="00774144" w:rsidRDefault="00774144">
      <w:pPr>
        <w:pStyle w:val="Style18"/>
        <w:widowControl/>
        <w:tabs>
          <w:tab w:val="left" w:pos="590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 xml:space="preserve">5.6.2. </w:t>
      </w:r>
      <w:r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Ustawienie krawężników na ławie betonowej</w:t>
      </w:r>
    </w:p>
    <w:p w:rsidR="007E5E54" w:rsidRDefault="00774144">
      <w:pPr>
        <w:pStyle w:val="Style17"/>
        <w:widowControl/>
        <w:spacing w:line="240" w:lineRule="auto"/>
        <w:ind w:right="5" w:firstLine="567"/>
        <w:rPr>
          <w:rFonts w:ascii="Arial" w:hAnsi="Arial" w:cs="Arial"/>
          <w:color w:val="000000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Ustawianie krawężników na ławie betonowej wykonuje się na podsypce cementowo-piaskowej o grubości od 2 do 4 cm po zagęszczeniu. Przy układaniu krawężników na łukach do R&lt;12 m zaleca się stosowanie krawężników betonowych łukowych. </w:t>
      </w:r>
    </w:p>
    <w:p w:rsidR="007E5E54" w:rsidRDefault="00774144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krawężników na ławach betonowych przedstawiono poniżej na rys. nr 3.</w:t>
      </w: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680085</wp:posOffset>
            </wp:positionV>
            <wp:extent cx="4922520" cy="2164080"/>
            <wp:effectExtent l="0" t="0" r="0" b="7620"/>
            <wp:wrapTopAndBottom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21640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7E5E54" w:rsidRDefault="007E5E54">
      <w:pPr>
        <w:pStyle w:val="Style18"/>
        <w:widowControl/>
        <w:tabs>
          <w:tab w:val="left" w:pos="254"/>
        </w:tabs>
        <w:spacing w:line="322" w:lineRule="exact"/>
        <w:jc w:val="left"/>
        <w:rPr>
          <w:rStyle w:val="FontStyle37"/>
          <w:rFonts w:ascii="Arial" w:hAnsi="Arial" w:cs="Arial"/>
          <w:sz w:val="18"/>
          <w:szCs w:val="18"/>
        </w:rPr>
      </w:pPr>
    </w:p>
    <w:p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7E5E54">
        <w:tc>
          <w:tcPr>
            <w:tcW w:w="4530" w:type="dxa"/>
          </w:tcPr>
          <w:p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1)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 xml:space="preserve">krawężnik betonowy rodzaju „a", o wymiarach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br/>
              <w:t xml:space="preserve">     15x30x100 cm;</w:t>
            </w:r>
          </w:p>
          <w:p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2)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>podsypka cementowo-piaskowa;</w:t>
            </w:r>
          </w:p>
          <w:p w:rsidR="007E5E54" w:rsidRDefault="00774144">
            <w:pPr>
              <w:pStyle w:val="Style7"/>
              <w:widowControl/>
              <w:spacing w:line="276" w:lineRule="auto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3)  ława betonowa zwykła.</w:t>
            </w:r>
          </w:p>
        </w:tc>
        <w:tc>
          <w:tcPr>
            <w:tcW w:w="4531" w:type="dxa"/>
          </w:tcPr>
          <w:p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20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1)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 xml:space="preserve">krawężnik betonowy rodzaju „a", o wymiarach 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br/>
            </w:r>
            <w:r>
              <w:rPr>
                <w:rStyle w:val="FontStyle37"/>
                <w:rFonts w:ascii="Arial" w:hAnsi="Arial" w:cs="Arial"/>
                <w:sz w:val="20"/>
                <w:szCs w:val="18"/>
              </w:rPr>
              <w:t xml:space="preserve">     20x30x100 cm;</w:t>
            </w:r>
          </w:p>
          <w:p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20"/>
                <w:szCs w:val="18"/>
              </w:rPr>
              <w:t>2)</w:t>
            </w:r>
            <w:r>
              <w:rPr>
                <w:rStyle w:val="FontStyle37"/>
                <w:rFonts w:ascii="Arial" w:hAnsi="Arial" w:cs="Arial"/>
                <w:sz w:val="20"/>
                <w:szCs w:val="18"/>
              </w:rPr>
              <w:tab/>
              <w:t xml:space="preserve">podsypka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>cementowo-piaskowa;</w:t>
            </w:r>
          </w:p>
          <w:p w:rsidR="007E5E54" w:rsidRDefault="00774144">
            <w:pPr>
              <w:pStyle w:val="Style7"/>
              <w:widowControl/>
              <w:spacing w:line="276" w:lineRule="auto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3)  ława betonowa z oporem.</w:t>
            </w:r>
          </w:p>
        </w:tc>
      </w:tr>
    </w:tbl>
    <w:p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:rsidR="007E5E54" w:rsidRDefault="0077414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Rys. 3. Przykładowe ustawienie krawężników na ławie betonowej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Pr="00774144" w:rsidRDefault="00774144">
      <w:pPr>
        <w:pStyle w:val="Style7"/>
        <w:widowControl/>
        <w:rPr>
          <w:rStyle w:val="FontStyle37"/>
          <w:rFonts w:ascii="Arial" w:hAnsi="Arial" w:cs="Arial"/>
          <w:b/>
          <w:sz w:val="18"/>
          <w:szCs w:val="18"/>
        </w:rPr>
      </w:pPr>
      <w:r w:rsidRPr="00774144">
        <w:rPr>
          <w:rStyle w:val="FontStyle36"/>
          <w:rFonts w:ascii="Arial" w:hAnsi="Arial" w:cs="Arial"/>
          <w:b w:val="0"/>
          <w:sz w:val="18"/>
          <w:szCs w:val="18"/>
        </w:rPr>
        <w:t xml:space="preserve">5.6.3. </w:t>
      </w:r>
      <w:r>
        <w:rPr>
          <w:rStyle w:val="FontStyle36"/>
          <w:rFonts w:ascii="Arial" w:hAnsi="Arial" w:cs="Arial"/>
          <w:b w:val="0"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Wypełnianie spoin</w:t>
      </w:r>
    </w:p>
    <w:p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Spoiny krawężników nie powinny przekraczać szerokości 1 cm. Spoiny należy wypełnić zaprawą. Spoiny krawężników przed zalaniem zaprawą należy oczyścić i zmyć wodą. Dla zabezpieczenia przed wpływami temperatury krawężniki ustawione na podsypce cementowo-piaskowej i o spoinach zalanych zaprawą należy zalewać co 50 m elastyczną masą zalewową nad szczeliną dylatacyjną ławy. Przy wypełnieniu szczelin nie dopuścić do zabrudzenia powierzchni krawężnika.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ga21"/>
        <w:numPr>
          <w:ilvl w:val="1"/>
          <w:numId w:val="25"/>
        </w:num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Roboty wykończeniowe</w:t>
      </w:r>
    </w:p>
    <w:p w:rsidR="007E5E54" w:rsidRDefault="00774144" w:rsidP="00774144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robót wykończeniowych należą prace związane z dostosowaniem wykonanych robót do istniejących warunków terenowych, takie jak:</w:t>
      </w:r>
    </w:p>
    <w:p w:rsidR="007E5E54" w:rsidRDefault="00774144">
      <w:pPr>
        <w:pStyle w:val="Normalny1"/>
        <w:numPr>
          <w:ilvl w:val="0"/>
          <w:numId w:val="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odtworzenie elementów czasowo usuniętych, </w:t>
      </w:r>
    </w:p>
    <w:p w:rsidR="007E5E54" w:rsidRDefault="00774144">
      <w:pPr>
        <w:pStyle w:val="Normalny1"/>
        <w:numPr>
          <w:ilvl w:val="0"/>
          <w:numId w:val="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porządkujące otoczenie terenu robót.</w:t>
      </w:r>
    </w:p>
    <w:p w:rsidR="007E5E54" w:rsidRDefault="007E5E54">
      <w:pPr>
        <w:pStyle w:val="Normalny1"/>
        <w:ind w:left="284"/>
        <w:rPr>
          <w:rFonts w:ascii="Arial" w:hAnsi="Arial" w:cs="Arial"/>
          <w:sz w:val="18"/>
          <w:szCs w:val="18"/>
        </w:rPr>
      </w:pPr>
    </w:p>
    <w:p w:rsidR="00774144" w:rsidRDefault="00774144">
      <w:pPr>
        <w:pStyle w:val="Normalny1"/>
        <w:ind w:left="284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</w:t>
      </w: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kontroli jakości robót podano w STWIORB 00.00.00 „Wymagania ogólne” pkt 6.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przed przystąpieniem do robót</w:t>
      </w:r>
    </w:p>
    <w:p w:rsidR="007E5E54" w:rsidRDefault="00774144" w:rsidP="00FC56D9">
      <w:pPr>
        <w:pStyle w:val="Aga21"/>
        <w:numPr>
          <w:ilvl w:val="2"/>
          <w:numId w:val="1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krawężników</w:t>
      </w:r>
    </w:p>
    <w:p w:rsidR="007E5E54" w:rsidRDefault="00774144" w:rsidP="00FC56D9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Przed przystąpieniem do robót Wykonawca powinien wykonać badania materiałów przeznaczonych do ustawienia krawężników betonowych i przedstawić wyniki tych badań Inżynierowi do akceptacji.</w:t>
      </w:r>
    </w:p>
    <w:p w:rsidR="007E5E54" w:rsidRDefault="00774144" w:rsidP="00FC56D9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Sprawdzenie wyglądu zewnętrznego krawężników należy przeprowadzić na podstawie oględzin elementu przez pomiar i ocenę uszkodzeń występujących na powierzchniach i krawędziach elementu zgodnie z wymaganiami podanymi w pkt 2.2.4. i ustaleniami PN-EN 1340.</w:t>
      </w:r>
    </w:p>
    <w:p w:rsidR="007E5E54" w:rsidRDefault="007E5E54">
      <w:pPr>
        <w:pStyle w:val="Aga21"/>
        <w:numPr>
          <w:ilvl w:val="0"/>
          <w:numId w:val="0"/>
        </w:numPr>
        <w:ind w:left="709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numPr>
          <w:ilvl w:val="2"/>
          <w:numId w:val="1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pozostałych materiałów</w:t>
      </w:r>
    </w:p>
    <w:p w:rsidR="007E5E54" w:rsidRDefault="00774144" w:rsidP="00FC56D9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Badania pozostałych materiałów stosowanych przy ustawianiu krawężników betonowych powinny obejmować wszystkie właściwości, określone w normach podanych dla odpowiednich materiałów w pkt 2.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w czasie robót</w:t>
      </w:r>
    </w:p>
    <w:p w:rsidR="007E5E54" w:rsidRPr="00FC56D9" w:rsidRDefault="00774144" w:rsidP="00FC56D9">
      <w:pPr>
        <w:pStyle w:val="Normalny1"/>
        <w:tabs>
          <w:tab w:val="left" w:pos="567"/>
        </w:tabs>
        <w:rPr>
          <w:rFonts w:ascii="Arial" w:hAnsi="Arial" w:cs="Arial"/>
          <w:b/>
          <w:sz w:val="18"/>
          <w:szCs w:val="18"/>
        </w:rPr>
      </w:pPr>
      <w:r w:rsidRPr="00FC56D9">
        <w:rPr>
          <w:rFonts w:ascii="Arial" w:hAnsi="Arial" w:cs="Arial"/>
          <w:b/>
          <w:sz w:val="18"/>
          <w:szCs w:val="18"/>
        </w:rPr>
        <w:t xml:space="preserve">6.3.1. </w:t>
      </w:r>
      <w:r w:rsidR="00FC56D9">
        <w:rPr>
          <w:rFonts w:ascii="Arial" w:hAnsi="Arial" w:cs="Arial"/>
          <w:b/>
          <w:sz w:val="18"/>
          <w:szCs w:val="18"/>
        </w:rPr>
        <w:t xml:space="preserve"> </w:t>
      </w:r>
      <w:r w:rsidRPr="00FC56D9">
        <w:rPr>
          <w:rFonts w:ascii="Arial" w:hAnsi="Arial" w:cs="Arial"/>
          <w:b/>
          <w:sz w:val="18"/>
          <w:szCs w:val="18"/>
        </w:rPr>
        <w:t>Sprawdzenie koryta pod ławę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Należy sprawdzać wymiary koryta oraz zagęszczenie podłoża na dnie wykopu.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Tolerancja dla szerokości wykopu wynosi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cm. Zagęszczenie podłoża powinno być zgodne z pkt 5.4.</w:t>
      </w:r>
    </w:p>
    <w:p w:rsidR="007E5E54" w:rsidRPr="00FC56D9" w:rsidRDefault="00774144">
      <w:pPr>
        <w:pStyle w:val="Style24"/>
        <w:widowControl/>
        <w:spacing w:line="288" w:lineRule="exact"/>
        <w:ind w:firstLine="0"/>
        <w:rPr>
          <w:rStyle w:val="FontStyle37"/>
          <w:rFonts w:ascii="Arial" w:hAnsi="Arial" w:cs="Arial"/>
          <w:b/>
          <w:sz w:val="18"/>
          <w:szCs w:val="18"/>
        </w:rPr>
      </w:pPr>
      <w:r w:rsidRPr="00FC56D9">
        <w:rPr>
          <w:rFonts w:ascii="Arial" w:hAnsi="Arial" w:cs="Arial"/>
          <w:b/>
          <w:sz w:val="18"/>
          <w:szCs w:val="18"/>
        </w:rPr>
        <w:t xml:space="preserve">6.3.2. </w:t>
      </w:r>
      <w:r w:rsidR="00FC56D9">
        <w:rPr>
          <w:rFonts w:ascii="Arial" w:hAnsi="Arial" w:cs="Arial"/>
          <w:b/>
          <w:sz w:val="18"/>
          <w:szCs w:val="18"/>
        </w:rPr>
        <w:t xml:space="preserve"> </w:t>
      </w:r>
      <w:r w:rsidRPr="00FC56D9">
        <w:rPr>
          <w:rFonts w:ascii="Arial" w:hAnsi="Arial" w:cs="Arial"/>
          <w:b/>
          <w:sz w:val="18"/>
          <w:szCs w:val="18"/>
        </w:rPr>
        <w:t>Sprawdzenie ław</w:t>
      </w:r>
      <w:r w:rsidRPr="00FC56D9"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Przy wykonywaniu ław </w:t>
      </w:r>
      <w:r>
        <w:rPr>
          <w:rStyle w:val="FontStyle37"/>
          <w:rFonts w:ascii="Arial" w:hAnsi="Arial" w:cs="Arial"/>
          <w:sz w:val="18"/>
          <w:szCs w:val="18"/>
        </w:rPr>
        <w:t>należy sprawdzić:</w:t>
      </w:r>
    </w:p>
    <w:p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   zgodność profilu podłużnego górnej powierzchni ław z dokumentacją projektową.</w:t>
      </w:r>
    </w:p>
    <w:p w:rsidR="007E5E54" w:rsidRDefault="00774144">
      <w:pPr>
        <w:pStyle w:val="Normalny1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Profil podłużny górnej powierzchni ławy powinien być zgodny z projektowaną niweletą. Dopuszczalne odchylenia mogą wynosić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1 cm na każde 100 m ławy,</w:t>
      </w:r>
    </w:p>
    <w:p w:rsidR="007E5E54" w:rsidRDefault="00774144">
      <w:pPr>
        <w:pStyle w:val="Style20"/>
        <w:widowControl/>
        <w:numPr>
          <w:ilvl w:val="0"/>
          <w:numId w:val="16"/>
        </w:numPr>
        <w:tabs>
          <w:tab w:val="left" w:pos="283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szalunku dla wykonania ławy betonowej z oporem</w:t>
      </w:r>
    </w:p>
    <w:p w:rsidR="007E5E54" w:rsidRDefault="00774144">
      <w:pPr>
        <w:pStyle w:val="Style14"/>
        <w:widowControl/>
        <w:ind w:left="293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szalunku pod ławę betonową z oporem należy sprawdzić minimum w dwóch oddalonych od siebie, wybranych punktach na każde 100 m ławy betonowej z oporem,</w:t>
      </w:r>
    </w:p>
    <w:p w:rsidR="007E5E54" w:rsidRDefault="00774144">
      <w:pPr>
        <w:pStyle w:val="Style20"/>
        <w:widowControl/>
        <w:numPr>
          <w:ilvl w:val="0"/>
          <w:numId w:val="17"/>
        </w:numPr>
        <w:tabs>
          <w:tab w:val="left" w:pos="283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ław</w:t>
      </w:r>
    </w:p>
    <w:p w:rsidR="007E5E54" w:rsidRDefault="00774144">
      <w:pPr>
        <w:pStyle w:val="Style14"/>
        <w:widowControl/>
        <w:ind w:left="288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ław należy sprawdzić minimum w dwóch oddalonych od siebie, wybranych punktach na każde 100 m ławy. Tolerancje wymiarów wynoszą:</w:t>
      </w:r>
    </w:p>
    <w:p w:rsidR="007E5E54" w:rsidRDefault="00774144">
      <w:pPr>
        <w:pStyle w:val="Style18"/>
        <w:widowControl/>
        <w:numPr>
          <w:ilvl w:val="0"/>
          <w:numId w:val="18"/>
        </w:numPr>
        <w:tabs>
          <w:tab w:val="left" w:pos="432"/>
        </w:tabs>
        <w:spacing w:line="240" w:lineRule="auto"/>
        <w:ind w:left="293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dla wysokości ± 10% wysokości projektowanej,</w:t>
      </w:r>
    </w:p>
    <w:p w:rsidR="007E5E54" w:rsidRDefault="00774144">
      <w:pPr>
        <w:pStyle w:val="Normalny1"/>
        <w:ind w:left="2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dla szerokości ± 10% szerokości projektowanej.</w:t>
      </w:r>
    </w:p>
    <w:p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</w:t>
      </w:r>
      <w:r>
        <w:rPr>
          <w:rFonts w:ascii="Arial" w:hAnsi="Arial" w:cs="Arial"/>
          <w:sz w:val="18"/>
          <w:szCs w:val="18"/>
        </w:rPr>
        <w:tab/>
        <w:t>równość górnej powierzchni ław.</w:t>
      </w:r>
    </w:p>
    <w:p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Równość górnej powierzchni ławy sprawdza się przez przyłożenie w dwóch punktach, na każde 100 m ławy, trzymetrowej łaty. Prześwit pomiędzy górną powierzchnią ławy i przyłożoną łatą nie może przekraczać 1 cm,</w:t>
      </w:r>
    </w:p>
    <w:p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e)</w:t>
      </w:r>
      <w:r>
        <w:rPr>
          <w:rFonts w:ascii="Arial" w:hAnsi="Arial" w:cs="Arial"/>
          <w:sz w:val="18"/>
          <w:szCs w:val="18"/>
        </w:rPr>
        <w:tab/>
        <w:t>odchylenie linii ław od projektowanego kierunku.</w:t>
      </w:r>
    </w:p>
    <w:p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Dopuszczalne odchylenie linii ław od projektowanego kierunku nie może przekraczać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 na każde 100 m wykonanej ławy.</w:t>
      </w:r>
    </w:p>
    <w:p w:rsidR="007E5E54" w:rsidRDefault="007E5E5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</w:p>
    <w:p w:rsidR="007E5E54" w:rsidRPr="00FC56D9" w:rsidRDefault="00774144">
      <w:pPr>
        <w:pStyle w:val="Style7"/>
        <w:widowControl/>
        <w:rPr>
          <w:rStyle w:val="FontStyle37"/>
          <w:rFonts w:ascii="Arial" w:hAnsi="Arial" w:cs="Arial"/>
          <w:b/>
          <w:sz w:val="18"/>
          <w:szCs w:val="18"/>
        </w:rPr>
      </w:pPr>
      <w:r w:rsidRPr="00FC56D9">
        <w:rPr>
          <w:rStyle w:val="FontStyle36"/>
          <w:rFonts w:ascii="Arial" w:hAnsi="Arial" w:cs="Arial"/>
          <w:b w:val="0"/>
          <w:sz w:val="18"/>
          <w:szCs w:val="18"/>
        </w:rPr>
        <w:t xml:space="preserve">6.3.3. </w:t>
      </w:r>
      <w:r w:rsidR="00FC56D9">
        <w:rPr>
          <w:rStyle w:val="FontStyle36"/>
          <w:rFonts w:ascii="Arial" w:hAnsi="Arial" w:cs="Arial"/>
          <w:b w:val="0"/>
          <w:sz w:val="18"/>
          <w:szCs w:val="18"/>
        </w:rPr>
        <w:t xml:space="preserve"> </w:t>
      </w:r>
      <w:r w:rsidRPr="00FC56D9">
        <w:rPr>
          <w:rStyle w:val="FontStyle37"/>
          <w:rFonts w:ascii="Arial" w:hAnsi="Arial" w:cs="Arial"/>
          <w:b/>
          <w:sz w:val="18"/>
          <w:szCs w:val="18"/>
        </w:rPr>
        <w:t>Sprawdzenie ustawienia krawężników</w:t>
      </w:r>
    </w:p>
    <w:p w:rsidR="007E5E54" w:rsidRDefault="00774144" w:rsidP="00FC56D9">
      <w:pPr>
        <w:pStyle w:val="Style17"/>
        <w:widowControl/>
        <w:spacing w:line="240" w:lineRule="auto"/>
        <w:ind w:left="567" w:firstLine="0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Przy ustawianiu krawężników należy sprawdzać:</w:t>
      </w:r>
    </w:p>
    <w:p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4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dopuszczalne odchylenia linii krawężników w poziomie od linii projektowanej, które wynosi ± 1 cm na każde 100 m ustawionego krawężnika,</w:t>
      </w:r>
    </w:p>
    <w:p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0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dopuszczalne odchylenie niwelety górnej płaszczyzny krawężnika od niwelety projektowanej, które wynosi ± 1 cm na każde 100 m ustawionego krawężnika,</w:t>
      </w:r>
    </w:p>
    <w:p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4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dokładność wypełnienia spoin bada się co 10 metrów. Spoiny muszą być wypełnione całkowicie na pełną głębokość.</w:t>
      </w:r>
    </w:p>
    <w:p w:rsidR="007E5E54" w:rsidRDefault="007E5E54">
      <w:pPr>
        <w:pStyle w:val="Normalny1"/>
        <w:ind w:left="284" w:hanging="284"/>
        <w:rPr>
          <w:rFonts w:ascii="Arial" w:hAnsi="Arial" w:cs="Arial"/>
          <w:sz w:val="18"/>
          <w:szCs w:val="18"/>
          <w:highlight w:val="yellow"/>
        </w:rPr>
      </w:pPr>
    </w:p>
    <w:p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OBMIAR ROBÓT</w:t>
      </w: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obmiaru robót podano w STWIORB -00.00.00 „Wymagania ogólne” pkt 7.</w:t>
      </w:r>
    </w:p>
    <w:p w:rsidR="00FC56D9" w:rsidRDefault="00FC56D9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Jednostka obmiarowa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Jednostką obmiarową jest 1m (metr) ustawionego danego rodzaju krawężnika betonowego.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</w:t>
      </w: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odbioru robót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odbioru robót podano w STWIORB -00.00.00 „Wymagania ogólne” pkt 8.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Roboty uznaje się za wykonane zgodnie z dokumentacją projektową, i wymaganiami Inżyniera, jeżeli wszystkie pomiary i badania z zachowaniem tolerancji wg pkt 6 dały wyniki pozytywne.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 zanikających i ulegających zakryciu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Odbiorowi robót zanikających i ulegających zakryciu podlegają:</w:t>
      </w:r>
    </w:p>
    <w:p w:rsidR="007E5E54" w:rsidRDefault="00774144" w:rsidP="00FC56D9">
      <w:pPr>
        <w:pStyle w:val="Normalny1"/>
        <w:numPr>
          <w:ilvl w:val="0"/>
          <w:numId w:val="2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 pod ławę,</w:t>
      </w:r>
    </w:p>
    <w:p w:rsidR="007E5E54" w:rsidRDefault="00FC56D9" w:rsidP="00FC56D9">
      <w:pPr>
        <w:pStyle w:val="Normalny1"/>
        <w:numPr>
          <w:ilvl w:val="0"/>
          <w:numId w:val="2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ławy.</w:t>
      </w:r>
    </w:p>
    <w:p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Odbiór tych robót powinien być zgodny z wymaganiami pkt 8.2 STWIORB -00.00.00 „Wymagania ogólne” 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PODSTAWA PŁATNOŚCI</w:t>
      </w: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</w:t>
      </w:r>
    </w:p>
    <w:p w:rsidR="007E5E54" w:rsidRDefault="00774144" w:rsidP="00FC56D9">
      <w:pPr>
        <w:pStyle w:val="Normalny1"/>
        <w:tabs>
          <w:tab w:val="left" w:pos="567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 podano w STWIORB 00.00.00  „Wymagania ogólne” pkt 9.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:rsidR="007E5E54" w:rsidRDefault="00774144" w:rsidP="00FC56D9">
      <w:pPr>
        <w:pStyle w:val="Normalny1"/>
        <w:tabs>
          <w:tab w:val="left" w:pos="567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wykonania/ustawienia 1m (metra) danego rodzaju krawężnika na ławie betonowej obejmuje: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prace pomiarowe i roboty przygotowawcze,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zakup i dostarczenie materiałów na miejsce wbudowania,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oznakowanie robót,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koryta pod ławę,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ew. wykonanie szalunku,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ławy,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podsypki cementowo-piaskowej,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krawężników na podsypce cementowo-piaskowej,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wypełnienie spoin krawężników zaprawą,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ew. zalanie spoin masą zalewową,</w:t>
      </w:r>
    </w:p>
    <w:p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left="278" w:hanging="278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zasypanie zewnętrznej ściany krawężnika zgodnie z pkt 5.6.1. i ubicie w przypadku ławy betonowej zwykłej,</w:t>
      </w:r>
    </w:p>
    <w:p w:rsidR="007E5E54" w:rsidRDefault="00774144">
      <w:pPr>
        <w:pStyle w:val="Normalny1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pomiarów i badań wymaganych w STWIORB,</w:t>
      </w:r>
    </w:p>
    <w:p w:rsidR="007E5E54" w:rsidRDefault="00774144">
      <w:pPr>
        <w:pStyle w:val="Normalny1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odwiezienie sprzętu i uprzątnięcie terenu.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Sposób rozliczenia robót tymczasowych i prac towarzyszących</w:t>
      </w:r>
    </w:p>
    <w:p w:rsidR="007E5E54" w:rsidRDefault="00774144" w:rsidP="00FC56D9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Cena wykonania robót określonych niniejszą STWIORB obejmuje: roboty tymczasowe, które są potrzebne do wykonania robót podstawowych, ale nie są przekazywane Zamawiającemu i są usuwane po wykonaniu robót podstawowych, prace towarzyszące, które są niezbędne do wykonania robót podstawowych, niezaliczane do robót tymczasowych, jak geodezyjne wytyczenie robót itd.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Style11"/>
        <w:widowControl/>
        <w:tabs>
          <w:tab w:val="left" w:pos="346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10.</w:t>
      </w:r>
      <w:r>
        <w:rPr>
          <w:rStyle w:val="FontStyle36"/>
          <w:rFonts w:ascii="Arial" w:hAnsi="Arial" w:cs="Arial"/>
          <w:sz w:val="18"/>
          <w:szCs w:val="18"/>
        </w:rPr>
        <w:tab/>
        <w:t>PRZEPISY ZWIĄZANE</w:t>
      </w:r>
    </w:p>
    <w:p w:rsidR="007E5E54" w:rsidRDefault="00774144">
      <w:pPr>
        <w:pStyle w:val="Aga21"/>
        <w:numPr>
          <w:ilvl w:val="0"/>
          <w:numId w:val="0"/>
        </w:numPr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10.1. Normy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516"/>
        <w:gridCol w:w="2036"/>
        <w:gridCol w:w="7096"/>
      </w:tblGrid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197-1:2002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Cement. </w:t>
            </w:r>
            <w:r>
              <w:rPr>
                <w:rFonts w:ascii="Arial" w:hAnsi="Arial" w:cs="Arial"/>
                <w:sz w:val="18"/>
                <w:szCs w:val="18"/>
              </w:rPr>
              <w:t>Część 1: Skład, wymagania i kryteria zgodności dotyczące cementu powszechnego użytku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2.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206-1:2003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Beton. </w:t>
            </w:r>
            <w:r>
              <w:rPr>
                <w:rFonts w:ascii="Arial" w:hAnsi="Arial" w:cs="Arial"/>
                <w:sz w:val="18"/>
                <w:szCs w:val="18"/>
              </w:rPr>
              <w:t>Część 1: Wymagania, właściwości, produkcja i zgodność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:rsidTr="00FC56D9">
        <w:trPr>
          <w:trHeight w:val="291"/>
        </w:trPr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934-2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Domieszki do betonu, zaprawy i zaczynu -- Część 2: Domieszki do betonu.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tabs>
                <w:tab w:val="right" w:pos="3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1340:2003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Krawężniki betonowe. Wymagania i metody badań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PN-88/B-06250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 zwykły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PN-1008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Woda zarobowa do betonu. Specyfikacja pobierania próbek, badania i ocena przydatności wody zarobowej do betonu w tym wody odzyskanej z procesów produkcji betonów.    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PN-EN 12620 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betonu.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13242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niezwiązanych i związanych hydraulicznie materiałów stosowanych w obiektach budowlanych i budownictwie drogowym.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14188-2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Wypełniacze szczelin i zalewy -- Część 2: Specyfikacja zalew na zimno.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14188-1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Wypełniacze złączy i zalewy -- Część 1: Specyfikacja zalew na gorąco.</w:t>
            </w:r>
          </w:p>
        </w:tc>
      </w:tr>
      <w:tr w:rsidR="007E5E54" w:rsidTr="00FC56D9">
        <w:tc>
          <w:tcPr>
            <w:tcW w:w="516" w:type="dxa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03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BN-88/6731-08</w:t>
            </w:r>
          </w:p>
        </w:tc>
        <w:tc>
          <w:tcPr>
            <w:tcW w:w="709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Transport i przechowywanie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7E5E54" w:rsidRDefault="007E5E54">
      <w:pPr>
        <w:pStyle w:val="Aga21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Aga21"/>
        <w:numPr>
          <w:ilvl w:val="0"/>
          <w:numId w:val="0"/>
        </w:numPr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10.2. Inne dokumenty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555"/>
        <w:gridCol w:w="1997"/>
        <w:gridCol w:w="6946"/>
      </w:tblGrid>
      <w:tr w:rsidR="007E5E54" w:rsidTr="00FC56D9">
        <w:trPr>
          <w:trHeight w:val="455"/>
        </w:trPr>
        <w:tc>
          <w:tcPr>
            <w:tcW w:w="555" w:type="dxa"/>
          </w:tcPr>
          <w:p w:rsidR="007E5E54" w:rsidRDefault="00FC56D9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741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97" w:type="dxa"/>
          </w:tcPr>
          <w:p w:rsidR="007E5E54" w:rsidRDefault="007E5E5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Katalog szczegółów drogowych ulic, placów i parków miejskich, Centrum Techniki Budownictwa Komunalnego, Warszawa 1987</w:t>
            </w:r>
          </w:p>
        </w:tc>
      </w:tr>
      <w:tr w:rsidR="007E5E54" w:rsidTr="00FC56D9">
        <w:tc>
          <w:tcPr>
            <w:tcW w:w="555" w:type="dxa"/>
          </w:tcPr>
          <w:p w:rsidR="007E5E54" w:rsidRDefault="00FC56D9" w:rsidP="00FC56D9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741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97" w:type="dxa"/>
          </w:tcPr>
          <w:p w:rsidR="007E5E54" w:rsidRDefault="007E5E5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Załącznik nr 3 do Zarządzenia Generalnego Dyrektora Dróg Krajowych i Autostrad z dnia 7 czerwca 2018 r.</w:t>
            </w:r>
          </w:p>
        </w:tc>
      </w:tr>
    </w:tbl>
    <w:p w:rsidR="007E5E54" w:rsidRDefault="007E5E54">
      <w:pPr>
        <w:spacing w:after="34" w:line="1" w:lineRule="exact"/>
        <w:rPr>
          <w:sz w:val="2"/>
          <w:szCs w:val="2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FC56D9" w:rsidRDefault="00FC56D9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7414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ZAŁĄCZNIKI</w:t>
      </w:r>
    </w:p>
    <w:p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1</w:t>
      </w:r>
    </w:p>
    <w:p w:rsidR="007E5E54" w:rsidRDefault="007E5E5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</w:p>
    <w:p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GEOMETRIA  KRAWĘŻNIKÓW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1.1. Przykład kształtu krawężnika przeznaczonego do ryglowania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551680" cy="1943100"/>
            <wp:effectExtent l="0" t="0" r="1270" b="0"/>
            <wp:wrapTopAndBottom/>
            <wp:docPr id="2" name="Obraz 2" descr="bz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z1_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68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18"/>
          <w:szCs w:val="18"/>
        </w:rPr>
        <w:t>Oznaczenia: Y ≤ X – 3 mm i 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≤ Z</w:t>
      </w:r>
      <w:r>
        <w:rPr>
          <w:rFonts w:ascii="Arial" w:hAnsi="Arial" w:cs="Arial"/>
          <w:sz w:val="18"/>
          <w:szCs w:val="18"/>
          <w:vertAlign w:val="subscript"/>
        </w:rPr>
        <w:t>X</w:t>
      </w:r>
      <w:r>
        <w:rPr>
          <w:rFonts w:ascii="Arial" w:hAnsi="Arial" w:cs="Arial"/>
          <w:sz w:val="18"/>
          <w:szCs w:val="18"/>
        </w:rPr>
        <w:t xml:space="preserve"> – 3 mm,  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 xml:space="preserve">                    </w:t>
      </w:r>
      <w:r>
        <w:rPr>
          <w:rFonts w:ascii="Arial" w:hAnsi="Arial" w:cs="Arial"/>
          <w:sz w:val="18"/>
          <w:szCs w:val="18"/>
          <w:lang w:val="en-US"/>
        </w:rPr>
        <w:t xml:space="preserve">X minimum: ≥ 1/5 </w:t>
      </w:r>
      <w:r>
        <w:rPr>
          <w:rFonts w:ascii="Arial" w:hAnsi="Arial" w:cs="Arial"/>
          <w:i/>
          <w:sz w:val="18"/>
          <w:szCs w:val="18"/>
          <w:lang w:val="en-US"/>
        </w:rPr>
        <w:t>b</w:t>
      </w:r>
      <w:r>
        <w:rPr>
          <w:rFonts w:ascii="Arial" w:hAnsi="Arial" w:cs="Arial"/>
          <w:sz w:val="18"/>
          <w:szCs w:val="18"/>
          <w:lang w:val="en-US"/>
        </w:rPr>
        <w:t xml:space="preserve"> i ≥ 20 mm,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 X maximum: ≤ 1/3 </w:t>
      </w:r>
      <w:r>
        <w:rPr>
          <w:rFonts w:ascii="Arial" w:hAnsi="Arial" w:cs="Arial"/>
          <w:i/>
          <w:sz w:val="18"/>
          <w:szCs w:val="18"/>
          <w:lang w:val="en-US"/>
        </w:rPr>
        <w:t>b</w:t>
      </w:r>
      <w:r>
        <w:rPr>
          <w:rFonts w:ascii="Arial" w:hAnsi="Arial" w:cs="Arial"/>
          <w:sz w:val="18"/>
          <w:szCs w:val="18"/>
          <w:lang w:val="en-US"/>
        </w:rPr>
        <w:t xml:space="preserve"> i  ≤ 70 mm,  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 </w:t>
      </w:r>
      <w:r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maximum: Y/2, 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Tolerancja dla X i Z</w:t>
      </w:r>
      <w:r>
        <w:rPr>
          <w:rFonts w:ascii="Arial" w:hAnsi="Arial" w:cs="Arial"/>
          <w:sz w:val="18"/>
          <w:szCs w:val="18"/>
          <w:vertAlign w:val="subscript"/>
        </w:rPr>
        <w:t>X</w:t>
      </w:r>
      <w:r>
        <w:rPr>
          <w:rFonts w:ascii="Arial" w:hAnsi="Arial" w:cs="Arial"/>
          <w:sz w:val="18"/>
          <w:szCs w:val="18"/>
        </w:rPr>
        <w:t xml:space="preserve">   -1, +2 mm,  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Tolerancja dla Y i 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– 2, +1 mm,  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L - Długość,  </w:t>
      </w:r>
      <w:r>
        <w:rPr>
          <w:rFonts w:ascii="Arial" w:hAnsi="Arial" w:cs="Arial"/>
          <w:i/>
          <w:sz w:val="18"/>
          <w:szCs w:val="18"/>
        </w:rPr>
        <w:t>b –</w:t>
      </w:r>
      <w:r>
        <w:rPr>
          <w:rFonts w:ascii="Arial" w:hAnsi="Arial" w:cs="Arial"/>
          <w:sz w:val="18"/>
          <w:szCs w:val="18"/>
        </w:rPr>
        <w:t xml:space="preserve"> Szerokość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1.2. Przykład wgłębienia lub wcięcia powierzchni czołowej w dolnej części krawężnika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:rsidR="007E5E54" w:rsidRDefault="00774144">
      <w:pPr>
        <w:pStyle w:val="Normalny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28850" cy="2257425"/>
            <wp:effectExtent l="0" t="0" r="0" b="9525"/>
            <wp:wrapTopAndBottom/>
            <wp:docPr id="1" name="Obraz 3" descr="bz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z1_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E54" w:rsidRDefault="00774144">
      <w:pPr>
        <w:pStyle w:val="Normalny1"/>
        <w:ind w:left="1134" w:hanging="113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Oznaczenia:   H – Wysokość elementu krawężnika, h – wysokość wgłębienia lub wcięcia,    </w:t>
      </w:r>
    </w:p>
    <w:p w:rsidR="007E5E54" w:rsidRDefault="00774144">
      <w:pPr>
        <w:pStyle w:val="Normalny1"/>
        <w:ind w:left="1134" w:firstLine="2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– szerokość, L - długość</w:t>
      </w:r>
    </w:p>
    <w:p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2</w:t>
      </w:r>
    </w:p>
    <w:p w:rsidR="007E5E54" w:rsidRDefault="00774144">
      <w:pPr>
        <w:pStyle w:val="Normalny1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PRZYKŁADY  KRAWĘŻNIKÓW  TYPU  ULICZNEGO  </w:t>
      </w:r>
    </w:p>
    <w:p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(wg BN-80/6775-03/04 Prefabrykaty budowlane z betonu. Elementy nawierzchni dróg, ulic, parkingów i torowisk tramwajowych. Krawężniki i obrzeża chodnikowe)</w:t>
      </w:r>
    </w:p>
    <w:p w:rsidR="007E5E54" w:rsidRDefault="00774144">
      <w:pPr>
        <w:pStyle w:val="Normalny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17"/>
      </w:tblGrid>
      <w:tr w:rsidR="007E5E54">
        <w:tc>
          <w:tcPr>
            <w:tcW w:w="4117" w:type="dxa"/>
          </w:tcPr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Krawężnik typu ulicznego</w:t>
            </w:r>
          </w:p>
          <w:p w:rsidR="007E5E54" w:rsidRDefault="00774144">
            <w:pPr>
              <w:pStyle w:val="Normalny1"/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2476500" cy="10858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Przykładowe wymiary krawężników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709"/>
        <w:gridCol w:w="850"/>
        <w:gridCol w:w="851"/>
        <w:gridCol w:w="1134"/>
        <w:gridCol w:w="1134"/>
        <w:gridCol w:w="1134"/>
      </w:tblGrid>
      <w:tr w:rsidR="007E5E54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krawężników, cm</w:t>
            </w:r>
          </w:p>
        </w:tc>
      </w:tr>
      <w:tr w:rsidR="007E5E54"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krawężnika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</w:tr>
      <w:tr w:rsidR="007E5E54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Uliczny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min. 3</w:t>
            </w:r>
          </w:p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max.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min. 12</w:t>
            </w:r>
          </w:p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</w:tbl>
    <w:p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3</w:t>
      </w:r>
    </w:p>
    <w:p w:rsidR="007E5E54" w:rsidRDefault="00774144">
      <w:pPr>
        <w:pStyle w:val="Normalny1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8"/>
          <w:sz w:val="18"/>
          <w:szCs w:val="18"/>
        </w:rPr>
        <w:t>PRZYKŁADY  USTAWIENIA  KRAWĘŻNIKÓW  BETONOWYCH  NA  ŁAWACH</w:t>
      </w:r>
    </w:p>
    <w:p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typu ulicznego 20 x 30 cm</w:t>
      </w:r>
    </w:p>
    <w:p w:rsidR="007E5E54" w:rsidRDefault="00774144">
      <w:pPr>
        <w:pStyle w:val="Normalny1"/>
        <w:jc w:val="left"/>
        <w:rPr>
          <w:rFonts w:ascii="Arial" w:hAnsi="Arial" w:cs="Arial"/>
          <w:spacing w:val="-8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na ławie betonowej z oporem</w:t>
      </w:r>
      <w:r>
        <w:rPr>
          <w:rFonts w:ascii="Arial" w:hAnsi="Arial" w:cs="Arial"/>
          <w:spacing w:val="-8"/>
          <w:sz w:val="18"/>
          <w:szCs w:val="18"/>
        </w:rPr>
        <w:t xml:space="preserve"> </w:t>
      </w:r>
    </w:p>
    <w:p w:rsidR="007E5E54" w:rsidRDefault="00774144">
      <w:pPr>
        <w:pStyle w:val="Normalny1"/>
        <w:jc w:val="left"/>
        <w:rPr>
          <w:rFonts w:ascii="Arial" w:hAnsi="Arial" w:cs="Arial"/>
          <w:spacing w:val="-8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2362200" cy="2743200"/>
            <wp:effectExtent l="0" t="0" r="0" b="0"/>
            <wp:docPr id="4" name="Obraz 4" descr="bz4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z4_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krawężnik, typ ciężki 20x30 cm 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podsypka cem.-piaskowa 1:4</w:t>
      </w:r>
    </w:p>
    <w:p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ława z betonu B15 (C12/15)</w:t>
      </w:r>
    </w:p>
    <w:p w:rsidR="007E5E54" w:rsidRDefault="0077414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sectPr w:rsidR="007E5E54" w:rsidSect="00774144">
      <w:headerReference w:type="even" r:id="rId20"/>
      <w:headerReference w:type="default" r:id="rId21"/>
      <w:footerReference w:type="even" r:id="rId22"/>
      <w:footerReference w:type="default" r:id="rId23"/>
      <w:pgSz w:w="11907" w:h="16840" w:code="9"/>
      <w:pgMar w:top="1418" w:right="1418" w:bottom="1276" w:left="1418" w:header="680" w:footer="4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262" w:rsidRDefault="00AD5262">
      <w:r>
        <w:separator/>
      </w:r>
    </w:p>
  </w:endnote>
  <w:endnote w:type="continuationSeparator" w:id="0">
    <w:p w:rsidR="00AD5262" w:rsidRDefault="00AD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144" w:rsidRDefault="00AD5262">
    <w:pPr>
      <w:pStyle w:val="Stopka"/>
      <w:tabs>
        <w:tab w:val="clear" w:pos="9072"/>
        <w:tab w:val="right" w:pos="10206"/>
      </w:tabs>
    </w:pPr>
    <w:r>
      <w:pict>
        <v:rect id="_x0000_i1025" style="width:0;height:1.5pt" o:hralign="center" o:hrstd="t" o:hr="t" fillcolor="#a0a0a0" stroked="f"/>
      </w:pict>
    </w:r>
  </w:p>
  <w:p w:rsidR="00774144" w:rsidRDefault="00774144">
    <w:pPr>
      <w:pStyle w:val="Stopka"/>
      <w:tabs>
        <w:tab w:val="clear" w:pos="9072"/>
        <w:tab w:val="right" w:pos="10206"/>
      </w:tabs>
    </w:pPr>
  </w:p>
  <w:p w:rsidR="00774144" w:rsidRDefault="00774144">
    <w:pPr>
      <w:pStyle w:val="Stopka"/>
      <w:ind w:right="360"/>
      <w:rPr>
        <w:i/>
        <w:sz w:val="18"/>
      </w:rPr>
    </w:pPr>
  </w:p>
  <w:p w:rsidR="00774144" w:rsidRDefault="007741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511674779"/>
      <w:docPartObj>
        <w:docPartGallery w:val="Page Numbers (Bottom of Page)"/>
        <w:docPartUnique/>
      </w:docPartObj>
    </w:sdtPr>
    <w:sdtEndPr/>
    <w:sdtContent>
      <w:p w:rsidR="00774144" w:rsidRDefault="00774144" w:rsidP="00774144">
        <w:pPr>
          <w:pStyle w:val="Stopka"/>
          <w:pBdr>
            <w:bottom w:val="single" w:sz="4" w:space="1" w:color="auto"/>
          </w:pBdr>
          <w:jc w:val="right"/>
          <w:rPr>
            <w:rFonts w:ascii="Arial" w:hAnsi="Arial" w:cs="Arial"/>
            <w:sz w:val="18"/>
            <w:szCs w:val="18"/>
          </w:rPr>
        </w:pPr>
      </w:p>
      <w:p w:rsidR="00774144" w:rsidRDefault="00774144" w:rsidP="00774144">
        <w:pPr>
          <w:pStyle w:val="Stopka"/>
          <w:spacing w:before="60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XX</w:t>
        </w:r>
        <w:r w:rsidR="001D206D">
          <w:rPr>
            <w:rFonts w:ascii="Arial" w:hAnsi="Arial" w:cs="Arial"/>
            <w:sz w:val="18"/>
            <w:szCs w:val="18"/>
          </w:rPr>
          <w:t>V</w:t>
        </w:r>
        <w:r w:rsidR="009B34B6">
          <w:rPr>
            <w:rFonts w:ascii="Arial" w:hAnsi="Arial" w:cs="Arial"/>
            <w:sz w:val="18"/>
            <w:szCs w:val="18"/>
          </w:rPr>
          <w:t>II</w:t>
        </w:r>
        <w:r>
          <w:rPr>
            <w:rFonts w:ascii="Arial" w:hAnsi="Arial" w:cs="Arial"/>
            <w:sz w:val="18"/>
            <w:szCs w:val="18"/>
          </w:rPr>
          <w:t xml:space="preserve"> - </w:t>
        </w: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172F30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74144" w:rsidRDefault="00774144">
    <w:pPr>
      <w:pStyle w:val="Stopka"/>
      <w:ind w:right="360"/>
      <w:rPr>
        <w:i/>
        <w:sz w:val="18"/>
      </w:rPr>
    </w:pPr>
  </w:p>
  <w:p w:rsidR="00774144" w:rsidRDefault="007741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262" w:rsidRDefault="00AD5262">
      <w:r>
        <w:separator/>
      </w:r>
    </w:p>
  </w:footnote>
  <w:footnote w:type="continuationSeparator" w:id="0">
    <w:p w:rsidR="00AD5262" w:rsidRDefault="00AD5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144" w:rsidRDefault="00774144">
    <w:pPr>
      <w:pStyle w:val="Nagwek"/>
    </w:pPr>
  </w:p>
  <w:p w:rsidR="00774144" w:rsidRDefault="007741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144" w:rsidRDefault="00774144">
    <w:pPr>
      <w:spacing w:line="239" w:lineRule="auto"/>
      <w:ind w:left="2680" w:right="16"/>
      <w:jc w:val="right"/>
      <w:rPr>
        <w:rFonts w:ascii="Arial" w:hAnsi="Arial"/>
        <w:sz w:val="18"/>
      </w:rPr>
    </w:pPr>
  </w:p>
  <w:p w:rsidR="00774144" w:rsidRDefault="00774144">
    <w:pPr>
      <w:spacing w:line="239" w:lineRule="auto"/>
      <w:ind w:left="2680" w:right="16"/>
      <w:jc w:val="right"/>
      <w:rPr>
        <w:rFonts w:ascii="Arial" w:hAnsi="Arial"/>
        <w:sz w:val="18"/>
      </w:rPr>
    </w:pPr>
  </w:p>
  <w:p w:rsidR="00774144" w:rsidRDefault="00774144">
    <w:pPr>
      <w:pStyle w:val="Nagwek"/>
      <w:pBdr>
        <w:bottom w:val="single" w:sz="4" w:space="0" w:color="auto"/>
      </w:pBdr>
      <w:jc w:val="right"/>
      <w:rPr>
        <w:rFonts w:ascii="Arial" w:hAnsi="Arial" w:cs="Arial"/>
        <w:iCs/>
        <w:sz w:val="14"/>
        <w:szCs w:val="14"/>
      </w:rPr>
    </w:pPr>
    <w:r>
      <w:rPr>
        <w:rFonts w:ascii="Arial" w:hAnsi="Arial"/>
        <w:sz w:val="14"/>
        <w:szCs w:val="14"/>
      </w:rPr>
      <w:t>D-08.01.01 Krawężniki betonowe</w:t>
    </w:r>
  </w:p>
  <w:p w:rsidR="00774144" w:rsidRDefault="00774144">
    <w:pPr>
      <w:pStyle w:val="Nagwek"/>
      <w:jc w:val="center"/>
      <w:rPr>
        <w:rFonts w:ascii="Times New Roman" w:hAnsi="Times New Roman"/>
        <w:sz w:val="18"/>
      </w:rPr>
    </w:pPr>
  </w:p>
  <w:p w:rsidR="00774144" w:rsidRDefault="00774144">
    <w:pPr>
      <w:spacing w:line="239" w:lineRule="auto"/>
      <w:ind w:left="2680" w:right="16"/>
      <w:jc w:val="right"/>
      <w:rPr>
        <w:rFonts w:ascii="Arial" w:hAnsi="Arial"/>
        <w:sz w:val="14"/>
        <w:szCs w:val="14"/>
      </w:rPr>
    </w:pPr>
  </w:p>
  <w:p w:rsidR="00774144" w:rsidRDefault="0077414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588BF6"/>
    <w:lvl w:ilvl="0">
      <w:numFmt w:val="decimal"/>
      <w:lvlText w:val="*"/>
      <w:lvlJc w:val="left"/>
    </w:lvl>
  </w:abstractNum>
  <w:abstractNum w:abstractNumId="1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>
    <w:nsid w:val="034E0541"/>
    <w:multiLevelType w:val="hybridMultilevel"/>
    <w:tmpl w:val="93023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A164F"/>
    <w:multiLevelType w:val="multilevel"/>
    <w:tmpl w:val="A21C8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">
    <w:nsid w:val="073C445A"/>
    <w:multiLevelType w:val="hybridMultilevel"/>
    <w:tmpl w:val="011CD6E8"/>
    <w:lvl w:ilvl="0" w:tplc="F2FEA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9F5FDF"/>
    <w:multiLevelType w:val="singleLevel"/>
    <w:tmpl w:val="7026C8A6"/>
    <w:lvl w:ilvl="0">
      <w:start w:val="1"/>
      <w:numFmt w:val="decimal"/>
      <w:lvlText w:val="1.4.%1."/>
      <w:legacy w:legacy="1" w:legacySpace="0" w:legacyIndent="600"/>
      <w:lvlJc w:val="left"/>
      <w:rPr>
        <w:rFonts w:ascii="Arial" w:hAnsi="Arial" w:cs="Arial" w:hint="default"/>
        <w:b/>
      </w:rPr>
    </w:lvl>
  </w:abstractNum>
  <w:abstractNum w:abstractNumId="6">
    <w:nsid w:val="0EA34220"/>
    <w:multiLevelType w:val="singleLevel"/>
    <w:tmpl w:val="1DF82410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0F9E52D2"/>
    <w:multiLevelType w:val="multilevel"/>
    <w:tmpl w:val="7818A9FE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8">
    <w:nsid w:val="14775022"/>
    <w:multiLevelType w:val="hybridMultilevel"/>
    <w:tmpl w:val="CA5A6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545191"/>
    <w:multiLevelType w:val="hybridMultilevel"/>
    <w:tmpl w:val="3B1AA0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121E"/>
    <w:multiLevelType w:val="singleLevel"/>
    <w:tmpl w:val="7158BA3E"/>
    <w:lvl w:ilvl="0">
      <w:start w:val="3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39216983"/>
    <w:multiLevelType w:val="hybridMultilevel"/>
    <w:tmpl w:val="37E6DCF4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DD2357"/>
    <w:multiLevelType w:val="hybridMultilevel"/>
    <w:tmpl w:val="EF866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C1389"/>
    <w:multiLevelType w:val="hybridMultilevel"/>
    <w:tmpl w:val="54E67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96181B"/>
    <w:multiLevelType w:val="singleLevel"/>
    <w:tmpl w:val="E7D67B24"/>
    <w:lvl w:ilvl="0">
      <w:start w:val="1"/>
      <w:numFmt w:val="decimal"/>
      <w:lvlText w:val="2.2.%1."/>
      <w:legacy w:legacy="1" w:legacySpace="0" w:legacyIndent="595"/>
      <w:lvlJc w:val="left"/>
      <w:rPr>
        <w:rFonts w:ascii="Arial" w:hAnsi="Arial" w:cs="Arial" w:hint="default"/>
      </w:rPr>
    </w:lvl>
  </w:abstractNum>
  <w:abstractNum w:abstractNumId="15">
    <w:nsid w:val="478B653F"/>
    <w:multiLevelType w:val="hybridMultilevel"/>
    <w:tmpl w:val="FF920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122CD"/>
    <w:multiLevelType w:val="hybridMultilevel"/>
    <w:tmpl w:val="8DD6D5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8410F9"/>
    <w:multiLevelType w:val="singleLevel"/>
    <w:tmpl w:val="B462964C"/>
    <w:lvl w:ilvl="0">
      <w:start w:val="2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5E0A6BDA"/>
    <w:multiLevelType w:val="hybridMultilevel"/>
    <w:tmpl w:val="D60E89C6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DE0DCE"/>
    <w:multiLevelType w:val="singleLevel"/>
    <w:tmpl w:val="4A5CFF4E"/>
    <w:lvl w:ilvl="0">
      <w:start w:val="2"/>
      <w:numFmt w:val="decimal"/>
      <w:lvlText w:val="2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>
    <w:nsid w:val="700B2E88"/>
    <w:multiLevelType w:val="hybridMultilevel"/>
    <w:tmpl w:val="B78C2F64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01612A"/>
    <w:multiLevelType w:val="hybridMultilevel"/>
    <w:tmpl w:val="91D89786"/>
    <w:lvl w:ilvl="0" w:tplc="A55C5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7673CC"/>
    <w:multiLevelType w:val="multilevel"/>
    <w:tmpl w:val="B0D8F668"/>
    <w:lvl w:ilvl="0">
      <w:start w:val="1"/>
      <w:numFmt w:val="decimal"/>
      <w:lvlText w:val="%1"/>
      <w:legacy w:legacy="1" w:legacySpace="0" w:legacyIndent="187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7F1C349E"/>
    <w:multiLevelType w:val="singleLevel"/>
    <w:tmpl w:val="E0AA7154"/>
    <w:lvl w:ilvl="0">
      <w:start w:val="2"/>
      <w:numFmt w:val="decimal"/>
      <w:lvlText w:val="2.2.%1."/>
      <w:legacy w:legacy="1" w:legacySpace="0" w:legacyIndent="595"/>
      <w:lvlJc w:val="left"/>
      <w:rPr>
        <w:rFonts w:ascii="Arial" w:hAnsi="Arial" w:cs="Arial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8"/>
  </w:num>
  <w:num w:numId="5">
    <w:abstractNumId w:val="12"/>
  </w:num>
  <w:num w:numId="6">
    <w:abstractNumId w:val="18"/>
  </w:num>
  <w:num w:numId="7">
    <w:abstractNumId w:val="16"/>
  </w:num>
  <w:num w:numId="8">
    <w:abstractNumId w:val="5"/>
  </w:num>
  <w:num w:numId="9">
    <w:abstractNumId w:val="19"/>
  </w:num>
  <w:num w:numId="10">
    <w:abstractNumId w:val="1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3"/>
  </w:num>
  <w:num w:numId="13">
    <w:abstractNumId w:val="2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7"/>
  </w:num>
  <w:num w:numId="17">
    <w:abstractNumId w:val="10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"/>
  </w:num>
  <w:num w:numId="20">
    <w:abstractNumId w:val="9"/>
  </w:num>
  <w:num w:numId="21">
    <w:abstractNumId w:val="3"/>
  </w:num>
  <w:num w:numId="22">
    <w:abstractNumId w:val="21"/>
  </w:num>
  <w:num w:numId="23">
    <w:abstractNumId w:val="15"/>
  </w:num>
  <w:num w:numId="24">
    <w:abstractNumId w:val="4"/>
  </w:num>
  <w:num w:numId="25">
    <w:abstractNumId w:val="7"/>
    <w:lvlOverride w:ilvl="0">
      <w:startOverride w:val="5"/>
    </w:lvlOverride>
    <w:lvlOverride w:ilvl="1">
      <w:startOverride w:val="7"/>
    </w:lvlOverride>
  </w:num>
  <w:num w:numId="26">
    <w:abstractNumId w:val="11"/>
  </w:num>
  <w:num w:numId="27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54"/>
    <w:rsid w:val="0010353C"/>
    <w:rsid w:val="00172F30"/>
    <w:rsid w:val="001D206D"/>
    <w:rsid w:val="001E7A1C"/>
    <w:rsid w:val="002C5340"/>
    <w:rsid w:val="00701CAE"/>
    <w:rsid w:val="00774144"/>
    <w:rsid w:val="007E5E54"/>
    <w:rsid w:val="008B4375"/>
    <w:rsid w:val="009B34B6"/>
    <w:rsid w:val="00AC6F8E"/>
    <w:rsid w:val="00AD5262"/>
    <w:rsid w:val="00B7707B"/>
    <w:rsid w:val="00E40857"/>
    <w:rsid w:val="00F03D31"/>
    <w:rsid w:val="00FC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adjustRightInd w:val="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  <w:sz w:val="20"/>
      <w:szCs w:val="20"/>
    </w:rPr>
  </w:style>
  <w:style w:type="paragraph" w:styleId="Tekstpodstawowy">
    <w:name w:val="Body Text"/>
    <w:basedOn w:val="Normalny"/>
    <w:semiHidden/>
    <w:pPr>
      <w:numPr>
        <w:ilvl w:val="12"/>
      </w:numPr>
      <w:jc w:val="both"/>
    </w:pPr>
  </w:style>
  <w:style w:type="paragraph" w:styleId="Listapunktowana">
    <w:name w:val="List Bullet"/>
    <w:basedOn w:val="Normalny"/>
    <w:autoRedefine/>
    <w:semiHidden/>
    <w:pPr>
      <w:tabs>
        <w:tab w:val="num" w:pos="360"/>
      </w:tabs>
      <w:ind w:left="360" w:hanging="360"/>
    </w:pPr>
    <w:rPr>
      <w:sz w:val="20"/>
      <w:szCs w:val="20"/>
    </w:rPr>
  </w:style>
  <w:style w:type="paragraph" w:styleId="Listapunktowana2">
    <w:name w:val="List Bullet 2"/>
    <w:basedOn w:val="Normalny"/>
    <w:autoRedefine/>
    <w:semiHidden/>
    <w:pPr>
      <w:tabs>
        <w:tab w:val="num" w:pos="643"/>
      </w:tabs>
      <w:ind w:left="643" w:hanging="360"/>
    </w:pPr>
    <w:rPr>
      <w:sz w:val="20"/>
      <w:szCs w:val="20"/>
    </w:rPr>
  </w:style>
  <w:style w:type="paragraph" w:styleId="Listapunktowana3">
    <w:name w:val="List Bullet 3"/>
    <w:basedOn w:val="Normalny"/>
    <w:autoRedefine/>
    <w:semiHidden/>
    <w:pPr>
      <w:tabs>
        <w:tab w:val="num" w:pos="926"/>
      </w:tabs>
      <w:ind w:left="926" w:hanging="360"/>
    </w:pPr>
    <w:rPr>
      <w:sz w:val="20"/>
      <w:szCs w:val="20"/>
    </w:rPr>
  </w:style>
  <w:style w:type="paragraph" w:styleId="Listapunktowana4">
    <w:name w:val="List Bullet 4"/>
    <w:basedOn w:val="Normalny"/>
    <w:autoRedefine/>
    <w:semiHidden/>
    <w:pPr>
      <w:tabs>
        <w:tab w:val="num" w:pos="1209"/>
      </w:tabs>
      <w:ind w:left="1209" w:hanging="360"/>
    </w:pPr>
    <w:rPr>
      <w:sz w:val="20"/>
      <w:szCs w:val="20"/>
    </w:rPr>
  </w:style>
  <w:style w:type="paragraph" w:styleId="Listapunktowana5">
    <w:name w:val="List Bullet 5"/>
    <w:basedOn w:val="Normalny"/>
    <w:autoRedefine/>
    <w:semiHidden/>
    <w:pPr>
      <w:tabs>
        <w:tab w:val="num" w:pos="1492"/>
      </w:tabs>
      <w:ind w:left="1492" w:hanging="360"/>
    </w:pPr>
    <w:rPr>
      <w:sz w:val="20"/>
      <w:szCs w:val="20"/>
    </w:rPr>
  </w:style>
  <w:style w:type="paragraph" w:styleId="Listanumerowana3">
    <w:name w:val="List Number 3"/>
    <w:basedOn w:val="Normalny"/>
    <w:semiHidden/>
    <w:pPr>
      <w:tabs>
        <w:tab w:val="num" w:pos="926"/>
      </w:tabs>
      <w:ind w:left="926" w:hanging="360"/>
    </w:p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semiHidden/>
    <w:pPr>
      <w:ind w:firstLine="708"/>
    </w:pPr>
    <w:rPr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</w:rPr>
  </w:style>
  <w:style w:type="character" w:customStyle="1" w:styleId="biggertext">
    <w:name w:val="biggertext"/>
    <w:basedOn w:val="Domylnaczcionkaakapitu"/>
  </w:style>
  <w:style w:type="paragraph" w:customStyle="1" w:styleId="Normalny1">
    <w:name w:val="Normalny1"/>
    <w:aliases w:val="tekst"/>
    <w:pPr>
      <w:overflowPunct w:val="0"/>
      <w:autoSpaceDE w:val="0"/>
      <w:autoSpaceDN w:val="0"/>
      <w:adjustRightInd w:val="0"/>
      <w:jc w:val="both"/>
    </w:pPr>
  </w:style>
  <w:style w:type="paragraph" w:styleId="Podtytu">
    <w:name w:val="Subtitle"/>
    <w:basedOn w:val="Normalny"/>
    <w:qFormat/>
    <w:pPr>
      <w:jc w:val="center"/>
    </w:pPr>
    <w:rPr>
      <w:b/>
      <w:bCs/>
    </w:rPr>
  </w:style>
  <w:style w:type="paragraph" w:customStyle="1" w:styleId="Nag2">
    <w:name w:val="Nag2"/>
    <w:basedOn w:val="Nagwek2"/>
    <w:pPr>
      <w:widowControl w:val="0"/>
      <w:numPr>
        <w:numId w:val="1"/>
      </w:numPr>
      <w:overflowPunct/>
      <w:autoSpaceDE/>
      <w:autoSpaceDN/>
      <w:adjustRightInd/>
      <w:spacing w:before="0" w:after="0"/>
      <w:textAlignment w:val="auto"/>
    </w:pPr>
    <w:rPr>
      <w:rFonts w:ascii="Verdana" w:hAnsi="Verdana"/>
      <w:bCs/>
      <w:snapToGrid w:val="0"/>
    </w:rPr>
  </w:style>
  <w:style w:type="paragraph" w:customStyle="1" w:styleId="Aga1">
    <w:name w:val="Aga 1"/>
    <w:basedOn w:val="Nag2"/>
    <w:link w:val="Aga1Znak"/>
    <w:qFormat/>
    <w:pPr>
      <w:spacing w:before="100" w:after="100"/>
      <w:ind w:left="357" w:hanging="357"/>
    </w:pPr>
  </w:style>
  <w:style w:type="character" w:customStyle="1" w:styleId="Aga1Znak">
    <w:name w:val="Aga 1 Znak"/>
    <w:link w:val="Aga1"/>
    <w:rPr>
      <w:rFonts w:ascii="Verdana" w:hAnsi="Verdana"/>
      <w:b/>
      <w:bCs/>
      <w:snapToGrid w:val="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1"/>
      </w:numPr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rPr>
      <w:rFonts w:ascii="Century Gothic" w:hAnsi="Century Gothic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82" w:lineRule="exact"/>
      <w:jc w:val="both"/>
    </w:pPr>
    <w:rPr>
      <w:rFonts w:eastAsiaTheme="minorEastAsia"/>
    </w:rPr>
  </w:style>
  <w:style w:type="character" w:customStyle="1" w:styleId="FontStyle36">
    <w:name w:val="Font Style36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9">
    <w:name w:val="Font Style29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pPr>
      <w:widowControl w:val="0"/>
      <w:autoSpaceDE w:val="0"/>
      <w:autoSpaceDN w:val="0"/>
      <w:adjustRightInd w:val="0"/>
      <w:spacing w:line="288" w:lineRule="exact"/>
      <w:jc w:val="right"/>
    </w:pPr>
    <w:rPr>
      <w:rFonts w:eastAsiaTheme="minorEastAsia"/>
    </w:rPr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5">
    <w:name w:val="Style1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paragraph" w:customStyle="1" w:styleId="Style16">
    <w:name w:val="Style16"/>
    <w:basedOn w:val="Normalny"/>
    <w:uiPriority w:val="99"/>
    <w:pPr>
      <w:widowControl w:val="0"/>
      <w:autoSpaceDE w:val="0"/>
      <w:autoSpaceDN w:val="0"/>
      <w:adjustRightInd w:val="0"/>
      <w:spacing w:line="254" w:lineRule="exact"/>
      <w:jc w:val="center"/>
    </w:pPr>
    <w:rPr>
      <w:rFonts w:eastAsiaTheme="minorEastAsia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3">
    <w:name w:val="Style2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5">
    <w:name w:val="Style2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character" w:customStyle="1" w:styleId="FontStyle30">
    <w:name w:val="Font Style30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1">
    <w:name w:val="Font Style31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2">
    <w:name w:val="Font Style32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4">
    <w:name w:val="Font Style34"/>
    <w:basedOn w:val="Domylnaczcionkaakapitu"/>
    <w:uiPriority w:val="99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35">
    <w:name w:val="Font Style35"/>
    <w:basedOn w:val="Domylnaczcionkaakapitu"/>
    <w:uiPriority w:val="99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spacing w:line="283" w:lineRule="exact"/>
      <w:ind w:hanging="725"/>
    </w:pPr>
    <w:rPr>
      <w:rFonts w:eastAsiaTheme="minorEastAsia"/>
    </w:rPr>
  </w:style>
  <w:style w:type="character" w:customStyle="1" w:styleId="FontStyle33">
    <w:name w:val="Font Style33"/>
    <w:basedOn w:val="Domylnaczcionkaakapitu"/>
    <w:uiPriority w:val="99"/>
    <w:rPr>
      <w:rFonts w:ascii="Times New Roman" w:hAnsi="Times New Roman" w:cs="Times New Roman"/>
      <w:smallCaps/>
      <w:color w:val="000000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24">
    <w:name w:val="Style24"/>
    <w:basedOn w:val="Normalny"/>
    <w:uiPriority w:val="99"/>
    <w:pPr>
      <w:widowControl w:val="0"/>
      <w:autoSpaceDE w:val="0"/>
      <w:autoSpaceDN w:val="0"/>
      <w:adjustRightInd w:val="0"/>
      <w:spacing w:line="290" w:lineRule="exact"/>
      <w:ind w:firstLine="696"/>
    </w:pPr>
    <w:rPr>
      <w:rFonts w:eastAsiaTheme="minorEastAsia"/>
    </w:rPr>
  </w:style>
  <w:style w:type="paragraph" w:customStyle="1" w:styleId="Style20">
    <w:name w:val="Style20"/>
    <w:basedOn w:val="Normalny"/>
    <w:uiPriority w:val="99"/>
    <w:pPr>
      <w:widowControl w:val="0"/>
      <w:autoSpaceDE w:val="0"/>
      <w:autoSpaceDN w:val="0"/>
      <w:adjustRightInd w:val="0"/>
      <w:spacing w:line="302" w:lineRule="exact"/>
      <w:ind w:hanging="283"/>
    </w:pPr>
    <w:rPr>
      <w:rFonts w:eastAsiaTheme="minorEastAsia"/>
    </w:r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adjustRightInd w:val="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  <w:sz w:val="20"/>
      <w:szCs w:val="20"/>
    </w:rPr>
  </w:style>
  <w:style w:type="paragraph" w:styleId="Tekstpodstawowy">
    <w:name w:val="Body Text"/>
    <w:basedOn w:val="Normalny"/>
    <w:semiHidden/>
    <w:pPr>
      <w:numPr>
        <w:ilvl w:val="12"/>
      </w:numPr>
      <w:jc w:val="both"/>
    </w:pPr>
  </w:style>
  <w:style w:type="paragraph" w:styleId="Listapunktowana">
    <w:name w:val="List Bullet"/>
    <w:basedOn w:val="Normalny"/>
    <w:autoRedefine/>
    <w:semiHidden/>
    <w:pPr>
      <w:tabs>
        <w:tab w:val="num" w:pos="360"/>
      </w:tabs>
      <w:ind w:left="360" w:hanging="360"/>
    </w:pPr>
    <w:rPr>
      <w:sz w:val="20"/>
      <w:szCs w:val="20"/>
    </w:rPr>
  </w:style>
  <w:style w:type="paragraph" w:styleId="Listapunktowana2">
    <w:name w:val="List Bullet 2"/>
    <w:basedOn w:val="Normalny"/>
    <w:autoRedefine/>
    <w:semiHidden/>
    <w:pPr>
      <w:tabs>
        <w:tab w:val="num" w:pos="643"/>
      </w:tabs>
      <w:ind w:left="643" w:hanging="360"/>
    </w:pPr>
    <w:rPr>
      <w:sz w:val="20"/>
      <w:szCs w:val="20"/>
    </w:rPr>
  </w:style>
  <w:style w:type="paragraph" w:styleId="Listapunktowana3">
    <w:name w:val="List Bullet 3"/>
    <w:basedOn w:val="Normalny"/>
    <w:autoRedefine/>
    <w:semiHidden/>
    <w:pPr>
      <w:tabs>
        <w:tab w:val="num" w:pos="926"/>
      </w:tabs>
      <w:ind w:left="926" w:hanging="360"/>
    </w:pPr>
    <w:rPr>
      <w:sz w:val="20"/>
      <w:szCs w:val="20"/>
    </w:rPr>
  </w:style>
  <w:style w:type="paragraph" w:styleId="Listapunktowana4">
    <w:name w:val="List Bullet 4"/>
    <w:basedOn w:val="Normalny"/>
    <w:autoRedefine/>
    <w:semiHidden/>
    <w:pPr>
      <w:tabs>
        <w:tab w:val="num" w:pos="1209"/>
      </w:tabs>
      <w:ind w:left="1209" w:hanging="360"/>
    </w:pPr>
    <w:rPr>
      <w:sz w:val="20"/>
      <w:szCs w:val="20"/>
    </w:rPr>
  </w:style>
  <w:style w:type="paragraph" w:styleId="Listapunktowana5">
    <w:name w:val="List Bullet 5"/>
    <w:basedOn w:val="Normalny"/>
    <w:autoRedefine/>
    <w:semiHidden/>
    <w:pPr>
      <w:tabs>
        <w:tab w:val="num" w:pos="1492"/>
      </w:tabs>
      <w:ind w:left="1492" w:hanging="360"/>
    </w:pPr>
    <w:rPr>
      <w:sz w:val="20"/>
      <w:szCs w:val="20"/>
    </w:rPr>
  </w:style>
  <w:style w:type="paragraph" w:styleId="Listanumerowana3">
    <w:name w:val="List Number 3"/>
    <w:basedOn w:val="Normalny"/>
    <w:semiHidden/>
    <w:pPr>
      <w:tabs>
        <w:tab w:val="num" w:pos="926"/>
      </w:tabs>
      <w:ind w:left="926" w:hanging="360"/>
    </w:p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semiHidden/>
    <w:pPr>
      <w:ind w:firstLine="708"/>
    </w:pPr>
    <w:rPr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</w:rPr>
  </w:style>
  <w:style w:type="character" w:customStyle="1" w:styleId="biggertext">
    <w:name w:val="biggertext"/>
    <w:basedOn w:val="Domylnaczcionkaakapitu"/>
  </w:style>
  <w:style w:type="paragraph" w:customStyle="1" w:styleId="Normalny1">
    <w:name w:val="Normalny1"/>
    <w:aliases w:val="tekst"/>
    <w:pPr>
      <w:overflowPunct w:val="0"/>
      <w:autoSpaceDE w:val="0"/>
      <w:autoSpaceDN w:val="0"/>
      <w:adjustRightInd w:val="0"/>
      <w:jc w:val="both"/>
    </w:pPr>
  </w:style>
  <w:style w:type="paragraph" w:styleId="Podtytu">
    <w:name w:val="Subtitle"/>
    <w:basedOn w:val="Normalny"/>
    <w:qFormat/>
    <w:pPr>
      <w:jc w:val="center"/>
    </w:pPr>
    <w:rPr>
      <w:b/>
      <w:bCs/>
    </w:rPr>
  </w:style>
  <w:style w:type="paragraph" w:customStyle="1" w:styleId="Nag2">
    <w:name w:val="Nag2"/>
    <w:basedOn w:val="Nagwek2"/>
    <w:pPr>
      <w:widowControl w:val="0"/>
      <w:numPr>
        <w:numId w:val="1"/>
      </w:numPr>
      <w:overflowPunct/>
      <w:autoSpaceDE/>
      <w:autoSpaceDN/>
      <w:adjustRightInd/>
      <w:spacing w:before="0" w:after="0"/>
      <w:textAlignment w:val="auto"/>
    </w:pPr>
    <w:rPr>
      <w:rFonts w:ascii="Verdana" w:hAnsi="Verdana"/>
      <w:bCs/>
      <w:snapToGrid w:val="0"/>
    </w:rPr>
  </w:style>
  <w:style w:type="paragraph" w:customStyle="1" w:styleId="Aga1">
    <w:name w:val="Aga 1"/>
    <w:basedOn w:val="Nag2"/>
    <w:link w:val="Aga1Znak"/>
    <w:qFormat/>
    <w:pPr>
      <w:spacing w:before="100" w:after="100"/>
      <w:ind w:left="357" w:hanging="357"/>
    </w:pPr>
  </w:style>
  <w:style w:type="character" w:customStyle="1" w:styleId="Aga1Znak">
    <w:name w:val="Aga 1 Znak"/>
    <w:link w:val="Aga1"/>
    <w:rPr>
      <w:rFonts w:ascii="Verdana" w:hAnsi="Verdana"/>
      <w:b/>
      <w:bCs/>
      <w:snapToGrid w:val="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1"/>
      </w:numPr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rPr>
      <w:rFonts w:ascii="Century Gothic" w:hAnsi="Century Gothic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82" w:lineRule="exact"/>
      <w:jc w:val="both"/>
    </w:pPr>
    <w:rPr>
      <w:rFonts w:eastAsiaTheme="minorEastAsia"/>
    </w:rPr>
  </w:style>
  <w:style w:type="character" w:customStyle="1" w:styleId="FontStyle36">
    <w:name w:val="Font Style36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9">
    <w:name w:val="Font Style29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pPr>
      <w:widowControl w:val="0"/>
      <w:autoSpaceDE w:val="0"/>
      <w:autoSpaceDN w:val="0"/>
      <w:adjustRightInd w:val="0"/>
      <w:spacing w:line="288" w:lineRule="exact"/>
      <w:jc w:val="right"/>
    </w:pPr>
    <w:rPr>
      <w:rFonts w:eastAsiaTheme="minorEastAsia"/>
    </w:rPr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5">
    <w:name w:val="Style1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paragraph" w:customStyle="1" w:styleId="Style16">
    <w:name w:val="Style16"/>
    <w:basedOn w:val="Normalny"/>
    <w:uiPriority w:val="99"/>
    <w:pPr>
      <w:widowControl w:val="0"/>
      <w:autoSpaceDE w:val="0"/>
      <w:autoSpaceDN w:val="0"/>
      <w:adjustRightInd w:val="0"/>
      <w:spacing w:line="254" w:lineRule="exact"/>
      <w:jc w:val="center"/>
    </w:pPr>
    <w:rPr>
      <w:rFonts w:eastAsiaTheme="minorEastAsia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3">
    <w:name w:val="Style2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5">
    <w:name w:val="Style2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character" w:customStyle="1" w:styleId="FontStyle30">
    <w:name w:val="Font Style30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1">
    <w:name w:val="Font Style31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2">
    <w:name w:val="Font Style32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4">
    <w:name w:val="Font Style34"/>
    <w:basedOn w:val="Domylnaczcionkaakapitu"/>
    <w:uiPriority w:val="99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35">
    <w:name w:val="Font Style35"/>
    <w:basedOn w:val="Domylnaczcionkaakapitu"/>
    <w:uiPriority w:val="99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spacing w:line="283" w:lineRule="exact"/>
      <w:ind w:hanging="725"/>
    </w:pPr>
    <w:rPr>
      <w:rFonts w:eastAsiaTheme="minorEastAsia"/>
    </w:rPr>
  </w:style>
  <w:style w:type="character" w:customStyle="1" w:styleId="FontStyle33">
    <w:name w:val="Font Style33"/>
    <w:basedOn w:val="Domylnaczcionkaakapitu"/>
    <w:uiPriority w:val="99"/>
    <w:rPr>
      <w:rFonts w:ascii="Times New Roman" w:hAnsi="Times New Roman" w:cs="Times New Roman"/>
      <w:smallCaps/>
      <w:color w:val="000000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24">
    <w:name w:val="Style24"/>
    <w:basedOn w:val="Normalny"/>
    <w:uiPriority w:val="99"/>
    <w:pPr>
      <w:widowControl w:val="0"/>
      <w:autoSpaceDE w:val="0"/>
      <w:autoSpaceDN w:val="0"/>
      <w:adjustRightInd w:val="0"/>
      <w:spacing w:line="290" w:lineRule="exact"/>
      <w:ind w:firstLine="696"/>
    </w:pPr>
    <w:rPr>
      <w:rFonts w:eastAsiaTheme="minorEastAsia"/>
    </w:rPr>
  </w:style>
  <w:style w:type="paragraph" w:customStyle="1" w:styleId="Style20">
    <w:name w:val="Style20"/>
    <w:basedOn w:val="Normalny"/>
    <w:uiPriority w:val="99"/>
    <w:pPr>
      <w:widowControl w:val="0"/>
      <w:autoSpaceDE w:val="0"/>
      <w:autoSpaceDN w:val="0"/>
      <w:adjustRightInd w:val="0"/>
      <w:spacing w:line="302" w:lineRule="exact"/>
      <w:ind w:hanging="283"/>
    </w:pPr>
    <w:rPr>
      <w:rFonts w:eastAsiaTheme="minorEastAsia"/>
    </w:r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4B807-B2DA-4C8E-8798-1A747E90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2997</Words>
  <Characters>17988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LD Rzeszów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Daniel K.</dc:creator>
  <cp:lastModifiedBy>Staszek</cp:lastModifiedBy>
  <cp:revision>9</cp:revision>
  <cp:lastPrinted>2020-05-12T18:53:00Z</cp:lastPrinted>
  <dcterms:created xsi:type="dcterms:W3CDTF">2018-12-05T18:15:00Z</dcterms:created>
  <dcterms:modified xsi:type="dcterms:W3CDTF">2020-10-29T13:56:00Z</dcterms:modified>
</cp:coreProperties>
</file>